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B2FA" w14:textId="198A8EBC" w:rsidR="00C107A6" w:rsidRDefault="00C107A6" w:rsidP="00C107A6">
      <w:pPr>
        <w:autoSpaceDE w:val="0"/>
        <w:autoSpaceDN w:val="0"/>
        <w:adjustRightInd w:val="0"/>
        <w:ind w:right="49"/>
        <w:rPr>
          <w:rFonts w:ascii="Arial" w:hAnsi="Arial" w:cs="Arial"/>
          <w:b/>
          <w:bCs/>
          <w:sz w:val="22"/>
          <w:szCs w:val="22"/>
        </w:rPr>
      </w:pPr>
      <w:r w:rsidRPr="00C107A6">
        <w:rPr>
          <w:rFonts w:eastAsia="Calibri"/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8671175" wp14:editId="54CB5DF4">
            <wp:simplePos x="0" y="0"/>
            <wp:positionH relativeFrom="column">
              <wp:posOffset>5471795</wp:posOffset>
            </wp:positionH>
            <wp:positionV relativeFrom="paragraph">
              <wp:posOffset>-932815</wp:posOffset>
            </wp:positionV>
            <wp:extent cx="1162050" cy="615315"/>
            <wp:effectExtent l="0" t="0" r="0" b="0"/>
            <wp:wrapTight wrapText="bothSides">
              <wp:wrapPolygon edited="0">
                <wp:start x="0" y="0"/>
                <wp:lineTo x="0" y="20731"/>
                <wp:lineTo x="21246" y="20731"/>
                <wp:lineTo x="21246" y="0"/>
                <wp:lineTo x="0" y="0"/>
              </wp:wrapPolygon>
            </wp:wrapTight>
            <wp:docPr id="1" name="Picture 1" descr="C:\Users\User 1\Desktop\Text\a work in progress\project docs\RWJF\comms\masterlogossmal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\Desktop\Text\a work in progress\project docs\RWJF\comms\masterlogossmal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3681" r="12360" b="19327"/>
                    <a:stretch/>
                  </pic:blipFill>
                  <pic:spPr bwMode="auto">
                    <a:xfrm>
                      <a:off x="0" y="0"/>
                      <a:ext cx="11620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10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5A2793" w14:textId="77777777" w:rsidR="00800135" w:rsidRDefault="00542C27" w:rsidP="00800135">
      <w:pPr>
        <w:autoSpaceDE w:val="0"/>
        <w:autoSpaceDN w:val="0"/>
        <w:adjustRightInd w:val="0"/>
        <w:ind w:right="49"/>
        <w:rPr>
          <w:rFonts w:ascii="Arial" w:hAnsi="Arial" w:cs="Arial"/>
          <w:b/>
          <w:iCs/>
          <w:color w:val="002060"/>
          <w:sz w:val="28"/>
          <w:szCs w:val="28"/>
        </w:rPr>
      </w:pPr>
      <w:r w:rsidRPr="00C107A6">
        <w:rPr>
          <w:rFonts w:ascii="Arial" w:hAnsi="Arial" w:cs="Arial"/>
          <w:b/>
          <w:iCs/>
          <w:color w:val="002060"/>
          <w:sz w:val="28"/>
          <w:szCs w:val="28"/>
        </w:rPr>
        <w:t xml:space="preserve">Making change visible: </w:t>
      </w:r>
      <w:r w:rsidR="00800135">
        <w:rPr>
          <w:rFonts w:ascii="Arial" w:hAnsi="Arial" w:cs="Arial"/>
          <w:b/>
          <w:iCs/>
          <w:color w:val="002060"/>
          <w:sz w:val="28"/>
          <w:szCs w:val="28"/>
        </w:rPr>
        <w:t xml:space="preserve">a resource to support evaluation of efforts to advance social participation in health </w:t>
      </w:r>
    </w:p>
    <w:p w14:paraId="3B3149EE" w14:textId="3FFB45EC" w:rsidR="00800135" w:rsidRDefault="00800135" w:rsidP="008001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Thursday 24</w:t>
      </w:r>
      <w:r w:rsidRPr="00800135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</w:t>
      </w:r>
      <w:r w:rsidR="001937D7" w:rsidRPr="00C107A6">
        <w:rPr>
          <w:rFonts w:ascii="Arial" w:hAnsi="Arial" w:cs="Arial"/>
          <w:b/>
          <w:lang w:val="en-US"/>
        </w:rPr>
        <w:t xml:space="preserve">November 2022 </w:t>
      </w:r>
      <w:r>
        <w:rPr>
          <w:rFonts w:ascii="Arial" w:hAnsi="Arial" w:cs="Arial"/>
          <w:b/>
          <w:lang w:val="en-US"/>
        </w:rPr>
        <w:t>0900</w:t>
      </w:r>
      <w:r w:rsidR="00542C27" w:rsidRPr="00C107A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-1</w:t>
      </w:r>
      <w:r w:rsidR="000A3B55">
        <w:rPr>
          <w:rFonts w:ascii="Arial" w:hAnsi="Arial" w:cs="Arial"/>
          <w:b/>
          <w:lang w:val="en-US"/>
        </w:rPr>
        <w:t>2</w:t>
      </w:r>
      <w:r w:rsidR="00542C27" w:rsidRPr="00C107A6">
        <w:rPr>
          <w:rFonts w:ascii="Arial" w:hAnsi="Arial" w:cs="Arial"/>
          <w:b/>
          <w:lang w:val="en-US"/>
        </w:rPr>
        <w:t>:</w:t>
      </w:r>
      <w:r w:rsidR="000A3B55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 xml:space="preserve">0 </w:t>
      </w:r>
      <w:r w:rsidR="00542C27" w:rsidRPr="00C107A6">
        <w:rPr>
          <w:rFonts w:ascii="Arial" w:hAnsi="Arial" w:cs="Arial"/>
          <w:b/>
          <w:lang w:val="en-US"/>
        </w:rPr>
        <w:t xml:space="preserve"> </w:t>
      </w:r>
    </w:p>
    <w:p w14:paraId="618909EE" w14:textId="044CC35C" w:rsidR="00542C27" w:rsidRPr="001D130A" w:rsidRDefault="00800135" w:rsidP="00542C27">
      <w:pPr>
        <w:rPr>
          <w:rFonts w:eastAsia="Times New Roman"/>
          <w:b/>
        </w:rPr>
      </w:pPr>
      <w:r w:rsidRPr="001D130A">
        <w:rPr>
          <w:rFonts w:eastAsia="Times New Roman"/>
          <w:b/>
        </w:rPr>
        <w:t>Slovenian Academy of Arts and Science, Ljubl</w:t>
      </w:r>
      <w:r w:rsidR="000A3B55">
        <w:rPr>
          <w:rFonts w:eastAsia="Times New Roman"/>
          <w:b/>
        </w:rPr>
        <w:t>j</w:t>
      </w:r>
      <w:r w:rsidRPr="001D130A">
        <w:rPr>
          <w:rFonts w:eastAsia="Times New Roman"/>
          <w:b/>
        </w:rPr>
        <w:t xml:space="preserve">ana. </w:t>
      </w:r>
      <w:r w:rsidRPr="001D130A"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8661828" wp14:editId="1C4392CD">
            <wp:simplePos x="0" y="0"/>
            <wp:positionH relativeFrom="column">
              <wp:posOffset>-43180</wp:posOffset>
            </wp:positionH>
            <wp:positionV relativeFrom="paragraph">
              <wp:posOffset>196850</wp:posOffset>
            </wp:positionV>
            <wp:extent cx="1810385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1365" y="21156"/>
                <wp:lineTo x="2136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D7" w:rsidRPr="001D130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CC49773" w14:textId="23523A59" w:rsidR="00542C27" w:rsidRDefault="00800135" w:rsidP="004E20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107A6"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6B94D1B" wp14:editId="24951D29">
            <wp:simplePos x="0" y="0"/>
            <wp:positionH relativeFrom="column">
              <wp:posOffset>2893695</wp:posOffset>
            </wp:positionH>
            <wp:positionV relativeFrom="paragraph">
              <wp:posOffset>36195</wp:posOffset>
            </wp:positionV>
            <wp:extent cx="419735" cy="552450"/>
            <wp:effectExtent l="0" t="0" r="0" b="0"/>
            <wp:wrapTight wrapText="bothSides">
              <wp:wrapPolygon edited="0">
                <wp:start x="0" y="0"/>
                <wp:lineTo x="0" y="20855"/>
                <wp:lineTo x="20587" y="20855"/>
                <wp:lineTo x="20587" y="0"/>
                <wp:lineTo x="0" y="0"/>
              </wp:wrapPolygon>
            </wp:wrapTight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37C8A" w14:textId="7157C678" w:rsidR="00800135" w:rsidRDefault="00800135" w:rsidP="004E20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Centre for Health and Development M</w:t>
      </w:r>
      <w:r w:rsidR="000A3B55">
        <w:rPr>
          <w:rFonts w:ascii="Arial" w:hAnsi="Arial" w:cs="Arial"/>
          <w:b/>
          <w:bCs/>
          <w:sz w:val="22"/>
          <w:szCs w:val="22"/>
        </w:rPr>
        <w:t>S</w:t>
      </w:r>
    </w:p>
    <w:p w14:paraId="77E62846" w14:textId="5BFF2045" w:rsidR="00800135" w:rsidRDefault="00800135" w:rsidP="004E20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 and Research Support Centre</w:t>
      </w:r>
    </w:p>
    <w:p w14:paraId="6EADB191" w14:textId="77777777" w:rsidR="00800135" w:rsidRDefault="00800135" w:rsidP="004E20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68BCBA" w14:textId="41A0E232" w:rsidR="00800135" w:rsidRDefault="00B25FDA" w:rsidP="004E20B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8"/>
          <w:szCs w:val="28"/>
        </w:rPr>
      </w:pPr>
      <w:r w:rsidRPr="00C107A6">
        <w:rPr>
          <w:rFonts w:ascii="Arial" w:hAnsi="Arial" w:cs="Arial"/>
          <w:b/>
          <w:bCs/>
          <w:color w:val="002060"/>
          <w:sz w:val="28"/>
          <w:szCs w:val="28"/>
        </w:rPr>
        <w:t xml:space="preserve">SESSION </w:t>
      </w:r>
      <w:r w:rsidR="00800135">
        <w:rPr>
          <w:rFonts w:ascii="Arial" w:hAnsi="Arial" w:cs="Arial"/>
          <w:b/>
          <w:bCs/>
          <w:color w:val="002060"/>
          <w:sz w:val="28"/>
          <w:szCs w:val="28"/>
        </w:rPr>
        <w:t>PROGRAMME</w:t>
      </w:r>
      <w:r w:rsidR="00E66473">
        <w:rPr>
          <w:rFonts w:ascii="Arial" w:hAnsi="Arial" w:cs="Arial"/>
          <w:b/>
          <w:bCs/>
          <w:color w:val="002060"/>
          <w:sz w:val="28"/>
          <w:szCs w:val="28"/>
        </w:rPr>
        <w:t xml:space="preserve"> FOR DELEGATES</w:t>
      </w:r>
      <w:r w:rsidR="00800135">
        <w:rPr>
          <w:rFonts w:ascii="Arial" w:hAnsi="Arial" w:cs="Arial"/>
          <w:b/>
          <w:bCs/>
          <w:color w:val="002060"/>
          <w:sz w:val="28"/>
          <w:szCs w:val="28"/>
        </w:rPr>
        <w:t xml:space="preserve">. </w:t>
      </w:r>
    </w:p>
    <w:p w14:paraId="05DB3444" w14:textId="019E3456" w:rsidR="00D418F8" w:rsidRDefault="00D418F8" w:rsidP="004E20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D60626" w14:paraId="224DCBA9" w14:textId="77777777" w:rsidTr="00621FE8">
        <w:tc>
          <w:tcPr>
            <w:tcW w:w="2943" w:type="dxa"/>
          </w:tcPr>
          <w:p w14:paraId="791AEE0B" w14:textId="7D0FA958" w:rsidR="00D60626" w:rsidRPr="004B6DAF" w:rsidRDefault="00800135" w:rsidP="004E20B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Facilitator</w:t>
            </w:r>
            <w:r w:rsidR="00175D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954" w:type="dxa"/>
          </w:tcPr>
          <w:p w14:paraId="192B0439" w14:textId="3DE85A99" w:rsidR="00D60626" w:rsidRPr="004B6DAF" w:rsidRDefault="00800135" w:rsidP="00C107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Beznec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Centre for Health and Development </w:t>
            </w:r>
          </w:p>
        </w:tc>
      </w:tr>
      <w:tr w:rsidR="00621FE8" w14:paraId="0D3DCA41" w14:textId="77777777" w:rsidTr="00621FE8">
        <w:tc>
          <w:tcPr>
            <w:tcW w:w="2943" w:type="dxa"/>
          </w:tcPr>
          <w:p w14:paraId="4991E4FB" w14:textId="3FC6534A" w:rsidR="00621FE8" w:rsidRPr="004B6DAF" w:rsidRDefault="00175D74" w:rsidP="00175D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="00621FE8" w:rsidRPr="004B6DAF">
              <w:rPr>
                <w:rFonts w:ascii="Arial" w:hAnsi="Arial" w:cs="Arial"/>
                <w:b/>
                <w:bCs/>
                <w:sz w:val="21"/>
                <w:szCs w:val="21"/>
              </w:rPr>
              <w:t>acilitator</w:t>
            </w:r>
            <w:r w:rsidR="009324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954" w:type="dxa"/>
          </w:tcPr>
          <w:p w14:paraId="7D0A3FC8" w14:textId="65675A29" w:rsidR="00621FE8" w:rsidRPr="004B6DAF" w:rsidRDefault="00800135" w:rsidP="00B115D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4B6DAF">
              <w:rPr>
                <w:rFonts w:ascii="Arial" w:hAnsi="Arial" w:cs="Arial"/>
                <w:sz w:val="21"/>
                <w:szCs w:val="21"/>
              </w:rPr>
              <w:t>Rene Loewenson</w:t>
            </w:r>
            <w:r>
              <w:rPr>
                <w:rFonts w:ascii="Arial" w:hAnsi="Arial" w:cs="Arial"/>
                <w:sz w:val="21"/>
                <w:szCs w:val="21"/>
              </w:rPr>
              <w:t>, TARSC, Zimbabwe</w:t>
            </w:r>
          </w:p>
        </w:tc>
      </w:tr>
    </w:tbl>
    <w:p w14:paraId="207AC653" w14:textId="77777777" w:rsidR="00B97719" w:rsidRPr="00D418F8" w:rsidRDefault="00B97719" w:rsidP="004E20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C5DB19" w14:textId="3652C31F" w:rsidR="00F3381E" w:rsidRDefault="001D130A" w:rsidP="004E20B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2"/>
        </w:rPr>
        <w:t>Objectives</w:t>
      </w:r>
      <w:r w:rsidR="00550774">
        <w:rPr>
          <w:rFonts w:ascii="Arial" w:hAnsi="Arial" w:cs="Arial"/>
          <w:b/>
          <w:bCs/>
          <w:sz w:val="22"/>
          <w:szCs w:val="22"/>
        </w:rPr>
        <w:t xml:space="preserve">: </w:t>
      </w:r>
      <w:r w:rsidR="00D60626" w:rsidRPr="009324AE">
        <w:rPr>
          <w:rFonts w:ascii="Arial" w:hAnsi="Arial" w:cs="Arial"/>
          <w:sz w:val="21"/>
          <w:szCs w:val="21"/>
        </w:rPr>
        <w:t>Th</w:t>
      </w:r>
      <w:r w:rsidR="00F145AF" w:rsidRPr="009324AE">
        <w:rPr>
          <w:rFonts w:ascii="Arial" w:hAnsi="Arial" w:cs="Arial"/>
          <w:sz w:val="21"/>
          <w:szCs w:val="21"/>
        </w:rPr>
        <w:t>is</w:t>
      </w:r>
      <w:r w:rsidR="009324AE">
        <w:rPr>
          <w:rFonts w:ascii="Arial" w:hAnsi="Arial" w:cs="Arial"/>
          <w:sz w:val="21"/>
          <w:szCs w:val="21"/>
        </w:rPr>
        <w:t xml:space="preserve"> </w:t>
      </w:r>
      <w:r w:rsidR="00F3381E">
        <w:rPr>
          <w:rFonts w:ascii="Arial" w:hAnsi="Arial" w:cs="Arial"/>
          <w:sz w:val="21"/>
          <w:szCs w:val="21"/>
        </w:rPr>
        <w:t xml:space="preserve">morning </w:t>
      </w:r>
      <w:r w:rsidR="00396F6C">
        <w:rPr>
          <w:rFonts w:ascii="Arial" w:hAnsi="Arial" w:cs="Arial"/>
          <w:sz w:val="21"/>
          <w:szCs w:val="21"/>
        </w:rPr>
        <w:t xml:space="preserve">session </w:t>
      </w:r>
      <w:r>
        <w:rPr>
          <w:rFonts w:ascii="Arial" w:hAnsi="Arial" w:cs="Arial"/>
          <w:sz w:val="21"/>
          <w:szCs w:val="21"/>
        </w:rPr>
        <w:t xml:space="preserve">aims to introduce </w:t>
      </w:r>
      <w:r w:rsidR="00396F6C">
        <w:rPr>
          <w:rFonts w:ascii="Arial" w:hAnsi="Arial" w:cs="Arial"/>
          <w:sz w:val="21"/>
          <w:szCs w:val="21"/>
        </w:rPr>
        <w:t>theory</w:t>
      </w:r>
      <w:r w:rsidR="0067675D">
        <w:rPr>
          <w:rFonts w:ascii="Arial" w:hAnsi="Arial" w:cs="Arial"/>
          <w:sz w:val="21"/>
          <w:szCs w:val="21"/>
        </w:rPr>
        <w:t>-of-</w:t>
      </w:r>
      <w:r w:rsidR="00396F6C">
        <w:rPr>
          <w:rFonts w:ascii="Arial" w:hAnsi="Arial" w:cs="Arial"/>
          <w:sz w:val="21"/>
          <w:szCs w:val="21"/>
        </w:rPr>
        <w:t xml:space="preserve">change approaches </w:t>
      </w:r>
      <w:r w:rsidR="00AA7F6D">
        <w:rPr>
          <w:rFonts w:ascii="Arial" w:hAnsi="Arial" w:cs="Arial"/>
          <w:sz w:val="21"/>
          <w:szCs w:val="21"/>
        </w:rPr>
        <w:t xml:space="preserve">for </w:t>
      </w:r>
      <w:r w:rsidR="006C007E">
        <w:rPr>
          <w:rFonts w:ascii="Arial" w:hAnsi="Arial" w:cs="Arial"/>
          <w:sz w:val="21"/>
          <w:szCs w:val="21"/>
        </w:rPr>
        <w:t xml:space="preserve">participatory, </w:t>
      </w:r>
      <w:r w:rsidR="00396F6C">
        <w:rPr>
          <w:rFonts w:ascii="Arial" w:hAnsi="Arial" w:cs="Arial"/>
          <w:sz w:val="21"/>
          <w:szCs w:val="21"/>
        </w:rPr>
        <w:t xml:space="preserve">strategic </w:t>
      </w:r>
      <w:r>
        <w:rPr>
          <w:rFonts w:ascii="Arial" w:hAnsi="Arial" w:cs="Arial"/>
          <w:sz w:val="21"/>
          <w:szCs w:val="21"/>
        </w:rPr>
        <w:t xml:space="preserve">evaluation of interventions that strengthen social participation in health, especially in local systems. </w:t>
      </w:r>
      <w:r w:rsidR="00F3381E">
        <w:rPr>
          <w:rFonts w:ascii="Arial" w:hAnsi="Arial" w:cs="Arial"/>
          <w:sz w:val="21"/>
          <w:szCs w:val="21"/>
        </w:rPr>
        <w:t xml:space="preserve">The session </w:t>
      </w:r>
      <w:r>
        <w:rPr>
          <w:rFonts w:ascii="Arial" w:hAnsi="Arial" w:cs="Arial"/>
          <w:sz w:val="21"/>
          <w:szCs w:val="21"/>
        </w:rPr>
        <w:t>introduces</w:t>
      </w:r>
      <w:r w:rsidR="00F3381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shares </w:t>
      </w:r>
      <w:r w:rsidR="00F3381E">
        <w:rPr>
          <w:rFonts w:ascii="Arial" w:hAnsi="Arial" w:cs="Arial"/>
          <w:sz w:val="21"/>
          <w:szCs w:val="21"/>
        </w:rPr>
        <w:t xml:space="preserve">and works with </w:t>
      </w:r>
      <w:r>
        <w:rPr>
          <w:rFonts w:ascii="Arial" w:hAnsi="Arial" w:cs="Arial"/>
          <w:sz w:val="21"/>
          <w:szCs w:val="21"/>
        </w:rPr>
        <w:t xml:space="preserve">examples </w:t>
      </w:r>
      <w:r w:rsidR="00396F6C">
        <w:rPr>
          <w:rFonts w:ascii="Arial" w:hAnsi="Arial" w:cs="Arial"/>
          <w:sz w:val="21"/>
          <w:szCs w:val="21"/>
        </w:rPr>
        <w:t xml:space="preserve">of </w:t>
      </w:r>
      <w:r w:rsidR="00AA7F6D">
        <w:rPr>
          <w:rFonts w:ascii="Arial" w:hAnsi="Arial" w:cs="Arial"/>
          <w:sz w:val="21"/>
          <w:szCs w:val="21"/>
        </w:rPr>
        <w:t xml:space="preserve">methods </w:t>
      </w:r>
      <w:r>
        <w:rPr>
          <w:rFonts w:ascii="Arial" w:hAnsi="Arial" w:cs="Arial"/>
          <w:sz w:val="21"/>
          <w:szCs w:val="21"/>
        </w:rPr>
        <w:t xml:space="preserve">and resources and tools to gather and organise evidence </w:t>
      </w:r>
      <w:r w:rsidR="00F3381E">
        <w:rPr>
          <w:rFonts w:ascii="Arial" w:hAnsi="Arial" w:cs="Arial"/>
          <w:sz w:val="21"/>
          <w:szCs w:val="21"/>
        </w:rPr>
        <w:t xml:space="preserve">to plan, and evaluate the performance of and changes brought by work on social participation in health, using information </w:t>
      </w:r>
      <w:r>
        <w:rPr>
          <w:rFonts w:ascii="Arial" w:hAnsi="Arial" w:cs="Arial"/>
          <w:sz w:val="21"/>
          <w:szCs w:val="21"/>
        </w:rPr>
        <w:t xml:space="preserve">compiled from </w:t>
      </w:r>
      <w:r w:rsidR="006C007E">
        <w:rPr>
          <w:rFonts w:ascii="Arial" w:hAnsi="Arial" w:cs="Arial"/>
          <w:sz w:val="21"/>
          <w:szCs w:val="21"/>
        </w:rPr>
        <w:t xml:space="preserve">different </w:t>
      </w:r>
      <w:r w:rsidR="0067675D">
        <w:rPr>
          <w:rFonts w:ascii="Arial" w:hAnsi="Arial" w:cs="Arial"/>
          <w:sz w:val="21"/>
          <w:szCs w:val="21"/>
        </w:rPr>
        <w:t xml:space="preserve">regions globally in </w:t>
      </w:r>
      <w:r w:rsidR="00396F6C">
        <w:rPr>
          <w:rFonts w:ascii="Arial" w:hAnsi="Arial" w:cs="Arial"/>
          <w:sz w:val="21"/>
          <w:szCs w:val="21"/>
        </w:rPr>
        <w:t xml:space="preserve">a </w:t>
      </w:r>
      <w:r w:rsidR="006C007E">
        <w:rPr>
          <w:rFonts w:ascii="Arial" w:hAnsi="Arial" w:cs="Arial"/>
          <w:i/>
          <w:iCs/>
          <w:sz w:val="21"/>
          <w:szCs w:val="21"/>
        </w:rPr>
        <w:t xml:space="preserve">Making the Change </w:t>
      </w:r>
      <w:r w:rsidR="006C007E">
        <w:rPr>
          <w:rFonts w:ascii="Arial" w:hAnsi="Arial" w:cs="Arial"/>
          <w:sz w:val="21"/>
          <w:szCs w:val="21"/>
        </w:rPr>
        <w:t>Implementers Resource</w:t>
      </w:r>
      <w:r w:rsidR="0067675D">
        <w:rPr>
          <w:rFonts w:ascii="Arial" w:hAnsi="Arial" w:cs="Arial"/>
          <w:sz w:val="21"/>
          <w:szCs w:val="21"/>
        </w:rPr>
        <w:t>.</w:t>
      </w:r>
    </w:p>
    <w:p w14:paraId="03254A7D" w14:textId="77777777" w:rsidR="006E3338" w:rsidRDefault="006E3338" w:rsidP="004E20B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Svetlosenenjepoudarek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5244"/>
        <w:gridCol w:w="1418"/>
      </w:tblGrid>
      <w:tr w:rsidR="00E66473" w14:paraId="4D74D5ED" w14:textId="77777777" w:rsidTr="00E6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14:paraId="0FA02755" w14:textId="26EE8A77" w:rsidR="00E66473" w:rsidRPr="00E66473" w:rsidRDefault="00E66473" w:rsidP="008B379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66473">
              <w:rPr>
                <w:rFonts w:ascii="Arial" w:hAnsi="Arial" w:cs="Arial"/>
                <w:color w:val="auto"/>
                <w:sz w:val="21"/>
                <w:szCs w:val="21"/>
              </w:rPr>
              <w:t>Session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11A4CD" w14:textId="392BDE7B" w:rsidR="00E66473" w:rsidRPr="00E66473" w:rsidRDefault="00E66473" w:rsidP="00175D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66473">
              <w:rPr>
                <w:rFonts w:ascii="Arial" w:hAnsi="Arial" w:cs="Arial"/>
                <w:color w:val="auto"/>
                <w:sz w:val="21"/>
                <w:szCs w:val="21"/>
              </w:rPr>
              <w:t>Time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5EBF36F" w14:textId="77777777" w:rsidR="00E66473" w:rsidRPr="00E66473" w:rsidRDefault="00E66473" w:rsidP="007458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7E6D48C" w14:textId="278E5B2F" w:rsidR="00E66473" w:rsidRPr="00E66473" w:rsidRDefault="00E66473" w:rsidP="007458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66473">
              <w:rPr>
                <w:rFonts w:ascii="Arial" w:hAnsi="Arial" w:cs="Arial"/>
                <w:color w:val="auto"/>
                <w:sz w:val="21"/>
                <w:szCs w:val="21"/>
              </w:rPr>
              <w:t>Facilitator</w:t>
            </w:r>
          </w:p>
        </w:tc>
      </w:tr>
      <w:tr w:rsidR="00D73FFA" w14:paraId="5456AB29" w14:textId="77777777" w:rsidTr="00E6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14:paraId="4D7F1E54" w14:textId="701EB737" w:rsidR="00D73FFA" w:rsidRPr="00B733B8" w:rsidRDefault="00D73FFA" w:rsidP="00E6647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733B8">
              <w:rPr>
                <w:rFonts w:ascii="Arial" w:hAnsi="Arial" w:cs="Arial"/>
                <w:color w:val="auto"/>
                <w:sz w:val="21"/>
                <w:szCs w:val="21"/>
              </w:rPr>
              <w:t>Welcome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>,</w:t>
            </w:r>
            <w:r w:rsidRPr="00B733B8">
              <w:rPr>
                <w:rFonts w:ascii="Arial" w:hAnsi="Arial" w:cs="Arial"/>
                <w:color w:val="auto"/>
                <w:sz w:val="21"/>
                <w:szCs w:val="21"/>
              </w:rPr>
              <w:t xml:space="preserve"> introduction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>s</w:t>
            </w:r>
            <w:r w:rsidRPr="00B733B8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 xml:space="preserve">session </w:t>
            </w:r>
            <w:r w:rsidRPr="00B733B8">
              <w:rPr>
                <w:rFonts w:ascii="Arial" w:hAnsi="Arial" w:cs="Arial"/>
                <w:color w:val="auto"/>
                <w:sz w:val="21"/>
                <w:szCs w:val="21"/>
              </w:rPr>
              <w:t xml:space="preserve">aims and </w:t>
            </w:r>
            <w:r w:rsidR="008B379F">
              <w:rPr>
                <w:rFonts w:ascii="Arial" w:hAnsi="Arial" w:cs="Arial"/>
                <w:color w:val="auto"/>
                <w:sz w:val="21"/>
                <w:szCs w:val="21"/>
              </w:rPr>
              <w:t xml:space="preserve">SPH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BB6724" w14:textId="3CFCF985" w:rsidR="00D73FFA" w:rsidRPr="00B733B8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900-9.25am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02962A8" w14:textId="77777777" w:rsidR="00E66473" w:rsidRDefault="00E66473" w:rsidP="007458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Welcome</w:t>
            </w:r>
            <w:r w:rsidR="00D73FFA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introductions </w:t>
            </w:r>
          </w:p>
          <w:p w14:paraId="648A464B" w14:textId="39D5544D" w:rsidR="00D73FFA" w:rsidRDefault="00E66473" w:rsidP="007458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S</w:t>
            </w:r>
            <w:r w:rsidR="00D73FFA">
              <w:rPr>
                <w:rFonts w:ascii="Arial" w:hAnsi="Arial" w:cs="Arial"/>
                <w:color w:val="auto"/>
                <w:sz w:val="21"/>
                <w:szCs w:val="21"/>
              </w:rPr>
              <w:t>ession aims</w:t>
            </w:r>
            <w:r w:rsidR="008B379F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  <w:p w14:paraId="445CF229" w14:textId="4725A28F" w:rsidR="008B379F" w:rsidRDefault="00E66473" w:rsidP="007458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Key features of SPH </w:t>
            </w:r>
            <w:r w:rsidR="008B379F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  <w:p w14:paraId="245587FA" w14:textId="16971AE8" w:rsidR="00D73FFA" w:rsidRPr="00B733B8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Participant experience of work on SPH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04E3BBE" w14:textId="53EAB1C9" w:rsidR="00D73FFA" w:rsidRPr="00B733B8" w:rsidRDefault="00D73FFA" w:rsidP="007458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Peter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>Beznec</w:t>
            </w:r>
            <w:proofErr w:type="spellEnd"/>
          </w:p>
        </w:tc>
      </w:tr>
      <w:tr w:rsidR="00B733B8" w14:paraId="3B798553" w14:textId="77777777" w:rsidTr="00E6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14:paraId="1B9D6D07" w14:textId="7EBAB0D4" w:rsidR="00B25FDA" w:rsidRPr="00B733B8" w:rsidRDefault="005345BA" w:rsidP="005345B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Overview of evaluating SPH and the Implementers Resource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6C683C" w14:textId="45F8E725" w:rsidR="00B25FDA" w:rsidRPr="00B733B8" w:rsidRDefault="00E66473" w:rsidP="00E664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925-10.10am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5A8F1EA" w14:textId="58946063" w:rsidR="00A0230A" w:rsidRDefault="00E66473" w:rsidP="00B73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Participatory exercise on implementing </w:t>
            </w:r>
            <w:r w:rsidR="005345BA">
              <w:rPr>
                <w:rFonts w:ascii="Arial" w:hAnsi="Arial" w:cs="Arial"/>
                <w:color w:val="auto"/>
                <w:sz w:val="21"/>
                <w:szCs w:val="21"/>
              </w:rPr>
              <w:t xml:space="preserve">evaluation </w:t>
            </w:r>
          </w:p>
          <w:p w14:paraId="1840C484" w14:textId="4AEEBDE3" w:rsidR="00E74FA6" w:rsidRDefault="00E66473" w:rsidP="00B73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M</w:t>
            </w:r>
            <w:r w:rsidR="00E74FA6">
              <w:rPr>
                <w:rFonts w:ascii="Arial" w:hAnsi="Arial" w:cs="Arial"/>
                <w:color w:val="auto"/>
                <w:sz w:val="21"/>
                <w:szCs w:val="21"/>
              </w:rPr>
              <w:t xml:space="preserve">otivations  for developing the Resource </w:t>
            </w:r>
          </w:p>
          <w:p w14:paraId="0E4DA031" w14:textId="77777777" w:rsidR="00E66473" w:rsidRDefault="00E66473" w:rsidP="00B73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O</w:t>
            </w:r>
            <w:r w:rsidR="00E74FA6">
              <w:rPr>
                <w:rFonts w:ascii="Arial" w:hAnsi="Arial" w:cs="Arial"/>
                <w:color w:val="auto"/>
                <w:sz w:val="21"/>
                <w:szCs w:val="21"/>
              </w:rPr>
              <w:t xml:space="preserve">verview of the stages of evaluation and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use of the Resource </w:t>
            </w:r>
          </w:p>
          <w:p w14:paraId="36E76C3C" w14:textId="30897143" w:rsidR="00C107A6" w:rsidRPr="00B733B8" w:rsidRDefault="00E66473" w:rsidP="00E664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Introduction to ‘hands-on’ group session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7301A9A" w14:textId="2AA6EAE3" w:rsidR="00B25FDA" w:rsidRPr="00B733B8" w:rsidRDefault="00E74FA6" w:rsidP="00E21B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Rene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 xml:space="preserve"> Loewenson</w:t>
            </w:r>
          </w:p>
        </w:tc>
      </w:tr>
      <w:tr w:rsidR="00175D74" w14:paraId="7FB99F9B" w14:textId="77777777" w:rsidTr="00E6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</w:tcBorders>
          </w:tcPr>
          <w:p w14:paraId="62DFB3A6" w14:textId="53072D60" w:rsidR="00175D74" w:rsidRDefault="00175D74" w:rsidP="00863F7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75D74">
              <w:rPr>
                <w:rFonts w:ascii="Arial" w:hAnsi="Arial" w:cs="Arial"/>
                <w:color w:val="auto"/>
                <w:sz w:val="21"/>
                <w:szCs w:val="21"/>
              </w:rPr>
              <w:t>Introduc</w:t>
            </w:r>
            <w:r w:rsidR="00863F73">
              <w:rPr>
                <w:rFonts w:ascii="Arial" w:hAnsi="Arial" w:cs="Arial"/>
                <w:color w:val="auto"/>
                <w:sz w:val="21"/>
                <w:szCs w:val="21"/>
              </w:rPr>
              <w:t xml:space="preserve">ing </w:t>
            </w:r>
            <w:r w:rsidRPr="00175D74">
              <w:rPr>
                <w:rFonts w:ascii="Arial" w:hAnsi="Arial" w:cs="Arial"/>
                <w:color w:val="auto"/>
                <w:sz w:val="21"/>
                <w:szCs w:val="21"/>
              </w:rPr>
              <w:t>the scenario</w:t>
            </w:r>
          </w:p>
        </w:tc>
        <w:tc>
          <w:tcPr>
            <w:tcW w:w="1276" w:type="dxa"/>
          </w:tcPr>
          <w:p w14:paraId="3AFBC378" w14:textId="77BCA14F" w:rsidR="00175D74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10.10-10.15am</w:t>
            </w:r>
          </w:p>
        </w:tc>
        <w:tc>
          <w:tcPr>
            <w:tcW w:w="5244" w:type="dxa"/>
          </w:tcPr>
          <w:p w14:paraId="6786961A" w14:textId="7AFA1AE9" w:rsidR="00175D74" w:rsidRPr="00B733B8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Introducing the </w:t>
            </w:r>
            <w:r w:rsidR="00AC76DC">
              <w:rPr>
                <w:rFonts w:ascii="Arial" w:hAnsi="Arial" w:cs="Arial"/>
                <w:color w:val="auto"/>
                <w:sz w:val="21"/>
                <w:szCs w:val="21"/>
              </w:rPr>
              <w:t xml:space="preserve">hypothetical scenario </w:t>
            </w:r>
            <w:r w:rsidR="00863F73">
              <w:rPr>
                <w:rFonts w:ascii="Arial" w:hAnsi="Arial" w:cs="Arial"/>
                <w:color w:val="auto"/>
                <w:sz w:val="21"/>
                <w:szCs w:val="21"/>
              </w:rPr>
              <w:t>use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d</w:t>
            </w:r>
            <w:r w:rsidR="00863F73">
              <w:rPr>
                <w:rFonts w:ascii="Arial" w:hAnsi="Arial" w:cs="Arial"/>
                <w:color w:val="auto"/>
                <w:sz w:val="21"/>
                <w:szCs w:val="21"/>
              </w:rPr>
              <w:t xml:space="preserve"> in the group work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395689" w14:textId="3397A402" w:rsidR="00E66473" w:rsidRPr="00B733B8" w:rsidRDefault="00E66473" w:rsidP="003477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Beznec</w:t>
            </w:r>
            <w:proofErr w:type="spellEnd"/>
          </w:p>
        </w:tc>
      </w:tr>
      <w:tr w:rsidR="007657F4" w14:paraId="6957596F" w14:textId="77777777" w:rsidTr="00E6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</w:tcBorders>
          </w:tcPr>
          <w:p w14:paraId="1BCE2C4F" w14:textId="0784ABB7" w:rsidR="007657F4" w:rsidRPr="00B733B8" w:rsidRDefault="007657F4" w:rsidP="0034773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Tea / coffee break</w:t>
            </w:r>
          </w:p>
        </w:tc>
        <w:tc>
          <w:tcPr>
            <w:tcW w:w="1276" w:type="dxa"/>
          </w:tcPr>
          <w:p w14:paraId="4F868E7E" w14:textId="7D0BA933" w:rsidR="007657F4" w:rsidRPr="00B733B8" w:rsidRDefault="007657F4" w:rsidP="00E664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</w:t>
            </w:r>
            <w:r w:rsidR="00175D74">
              <w:rPr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>.15-10.25am</w:t>
            </w:r>
          </w:p>
        </w:tc>
        <w:tc>
          <w:tcPr>
            <w:tcW w:w="5244" w:type="dxa"/>
          </w:tcPr>
          <w:p w14:paraId="0EDAC113" w14:textId="77777777" w:rsidR="007657F4" w:rsidRPr="00B733B8" w:rsidRDefault="007657F4" w:rsidP="007657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2DB3CB" w14:textId="7CC47209" w:rsidR="007657F4" w:rsidRPr="00B733B8" w:rsidRDefault="007657F4" w:rsidP="003477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7B2068" w14:paraId="62D02E36" w14:textId="77777777" w:rsidTr="00E6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</w:tcBorders>
          </w:tcPr>
          <w:p w14:paraId="3FFC92E6" w14:textId="260C3028" w:rsidR="00B25FDA" w:rsidRPr="00B733B8" w:rsidRDefault="007657F4" w:rsidP="00E21B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Group session</w:t>
            </w:r>
            <w:r w:rsid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 for hands-on use of the Resource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579C61E9" w14:textId="693B8AAF" w:rsidR="00B25FDA" w:rsidRPr="00B733B8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10.25-11.25am </w:t>
            </w:r>
          </w:p>
        </w:tc>
        <w:tc>
          <w:tcPr>
            <w:tcW w:w="5244" w:type="dxa"/>
          </w:tcPr>
          <w:p w14:paraId="17D9062A" w14:textId="37AD6FF3" w:rsidR="007657F4" w:rsidRPr="000940FE" w:rsidRDefault="007657F4" w:rsidP="00B73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GROUP 1: Collecting evidence for the baseline that will also be relevant for the performance and outcome evaluation </w:t>
            </w:r>
          </w:p>
          <w:p w14:paraId="0A7D32B0" w14:textId="77777777" w:rsidR="007657F4" w:rsidRPr="000940FE" w:rsidRDefault="007657F4" w:rsidP="00B73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46D563F2" w14:textId="4051393C" w:rsidR="00CC4300" w:rsidRPr="000940FE" w:rsidRDefault="00CC4300" w:rsidP="00CC43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GROUP 2: Assessing outcomes and impacts after an intervention </w:t>
            </w:r>
          </w:p>
          <w:p w14:paraId="2565181D" w14:textId="47BA5EAD" w:rsidR="00C8213F" w:rsidRPr="00B733B8" w:rsidRDefault="00C8213F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BE96E6" w14:textId="41C9E9F9" w:rsidR="007657F4" w:rsidRDefault="007657F4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Rene</w:t>
            </w:r>
            <w:r w:rsidR="00E66473">
              <w:rPr>
                <w:rFonts w:ascii="Arial" w:hAnsi="Arial" w:cs="Arial"/>
                <w:color w:val="auto"/>
                <w:sz w:val="21"/>
                <w:szCs w:val="21"/>
              </w:rPr>
              <w:t xml:space="preserve"> Loewenson</w:t>
            </w:r>
          </w:p>
          <w:p w14:paraId="36AFE786" w14:textId="77777777" w:rsidR="00CC4300" w:rsidRDefault="00CC4300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1551BDCC" w14:textId="77777777" w:rsidR="00CC4300" w:rsidRDefault="00CC4300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2E66E485" w14:textId="77ADE3E1" w:rsidR="00CC4300" w:rsidRDefault="00E66473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Beznec</w:t>
            </w:r>
            <w:proofErr w:type="spellEnd"/>
          </w:p>
          <w:p w14:paraId="325ADCAA" w14:textId="650C14DD" w:rsidR="00CC4300" w:rsidRPr="00B733B8" w:rsidRDefault="00CC4300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</w:tr>
      <w:tr w:rsidR="00B733B8" w14:paraId="3D2C8F5B" w14:textId="77777777" w:rsidTr="00E6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</w:tcBorders>
          </w:tcPr>
          <w:p w14:paraId="6789C041" w14:textId="56FD8B0E" w:rsidR="00B25FDA" w:rsidRPr="00B733B8" w:rsidRDefault="00E822CA" w:rsidP="00E822C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Short break </w:t>
            </w:r>
          </w:p>
        </w:tc>
        <w:tc>
          <w:tcPr>
            <w:tcW w:w="1276" w:type="dxa"/>
          </w:tcPr>
          <w:p w14:paraId="2AA17A5F" w14:textId="6CFE654A" w:rsidR="00B25FDA" w:rsidRPr="00B733B8" w:rsidRDefault="00E66473" w:rsidP="00E664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11.2</w:t>
            </w:r>
            <w:r w:rsidR="00B733B8">
              <w:rPr>
                <w:rFonts w:ascii="Arial" w:hAnsi="Arial" w:cs="Arial"/>
                <w:color w:val="auto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-11.30a,</w:t>
            </w:r>
          </w:p>
        </w:tc>
        <w:tc>
          <w:tcPr>
            <w:tcW w:w="5244" w:type="dxa"/>
          </w:tcPr>
          <w:p w14:paraId="3B7217ED" w14:textId="0637F5A1" w:rsidR="00D90AE1" w:rsidRDefault="00E822CA" w:rsidP="008867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Regrouping in plenary </w:t>
            </w:r>
          </w:p>
          <w:p w14:paraId="0FE0528D" w14:textId="4AFCA604" w:rsidR="00B25FDA" w:rsidRPr="00B733B8" w:rsidRDefault="00B25FDA" w:rsidP="00E822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CB9C01" w14:textId="57CC8F5F" w:rsidR="00B25FDA" w:rsidRPr="00B733B8" w:rsidRDefault="00B25FDA" w:rsidP="00E21B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B733B8" w14:paraId="0E3DFDB5" w14:textId="77777777" w:rsidTr="00E6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  <w:bottom w:val="nil"/>
            </w:tcBorders>
          </w:tcPr>
          <w:p w14:paraId="7A91E80C" w14:textId="7F6C0B0A" w:rsidR="00B25FDA" w:rsidRPr="00B733B8" w:rsidRDefault="000940FE" w:rsidP="000940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Plenary feedback</w:t>
            </w:r>
            <w:r w:rsidR="00E822C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4A800F2B" w14:textId="5A6FBD1F" w:rsidR="00AC51D4" w:rsidRPr="00B733B8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11.30-12noon </w:t>
            </w:r>
          </w:p>
        </w:tc>
        <w:tc>
          <w:tcPr>
            <w:tcW w:w="5244" w:type="dxa"/>
            <w:tcBorders>
              <w:bottom w:val="nil"/>
            </w:tcBorders>
          </w:tcPr>
          <w:p w14:paraId="1A654FDE" w14:textId="39964994" w:rsidR="00B25FDA" w:rsidRDefault="00E66473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Plenary recap from the groups </w:t>
            </w:r>
          </w:p>
          <w:p w14:paraId="090C7710" w14:textId="5E336A26" w:rsidR="00E822CA" w:rsidRDefault="00E66473" w:rsidP="00E21B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Participant feedback on the Resource </w:t>
            </w:r>
          </w:p>
          <w:p w14:paraId="2DD2B35F" w14:textId="2D6A917F" w:rsidR="00C107A6" w:rsidRPr="00B733B8" w:rsidRDefault="00C107A6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14:paraId="1F35C54D" w14:textId="77777777" w:rsidR="00E66473" w:rsidRDefault="00E66473" w:rsidP="00E664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Beznec</w:t>
            </w:r>
            <w:proofErr w:type="spellEnd"/>
          </w:p>
          <w:p w14:paraId="073819AF" w14:textId="3F627B39" w:rsidR="00AC51D4" w:rsidRPr="00B733B8" w:rsidRDefault="00AC51D4" w:rsidP="00E822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7B2068" w14:paraId="4F36A85B" w14:textId="77777777" w:rsidTr="00E6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3AC5E4" w14:textId="1BEF4913" w:rsidR="00B25FDA" w:rsidRPr="00B733B8" w:rsidRDefault="00BE2F2B" w:rsidP="00BE2F2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Final elements, next steps and closing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C6C46D" w14:textId="52936B59" w:rsidR="00B25FDA" w:rsidRPr="00B733B8" w:rsidRDefault="000940FE" w:rsidP="00E21B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12.00-12.</w:t>
            </w:r>
            <w:r w:rsidR="00BE2F2B">
              <w:rPr>
                <w:rFonts w:ascii="Arial" w:hAnsi="Arial" w:cs="Arial"/>
                <w:color w:val="auto"/>
                <w:sz w:val="21"/>
                <w:szCs w:val="21"/>
              </w:rPr>
              <w:t>30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pm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7595AA26" w14:textId="36491989" w:rsidR="00BE2F2B" w:rsidRPr="000940FE" w:rsidRDefault="00BE2F2B" w:rsidP="00150E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940FE">
              <w:rPr>
                <w:rFonts w:ascii="Arial" w:hAnsi="Arial" w:cs="Arial"/>
                <w:color w:val="auto"/>
                <w:sz w:val="21"/>
                <w:szCs w:val="21"/>
              </w:rPr>
              <w:t>Overvi</w:t>
            </w:r>
            <w:r w:rsidR="000940FE" w:rsidRP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ew of the elements not covered </w:t>
            </w:r>
          </w:p>
          <w:p w14:paraId="6C79A265" w14:textId="59FB9F8F" w:rsidR="00BE2F2B" w:rsidRPr="000940FE" w:rsidRDefault="00F3381E" w:rsidP="000940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Participant assessment of change </w:t>
            </w:r>
          </w:p>
          <w:p w14:paraId="72EBE6C4" w14:textId="0F1F3EA0" w:rsidR="007617DA" w:rsidRPr="000940FE" w:rsidRDefault="000940FE" w:rsidP="000940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Next steps </w:t>
            </w:r>
            <w:r w:rsidR="007617DA" w:rsidRPr="000940FE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  <w:p w14:paraId="5F00DDD2" w14:textId="77777777" w:rsidR="007617DA" w:rsidRPr="000940FE" w:rsidRDefault="007617DA" w:rsidP="00150E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1C6A422C" w14:textId="19AC410E" w:rsidR="007617DA" w:rsidRPr="00B733B8" w:rsidRDefault="00F3381E" w:rsidP="00F338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940FE">
              <w:rPr>
                <w:rFonts w:ascii="Arial" w:hAnsi="Arial" w:cs="Arial"/>
                <w:color w:val="auto"/>
                <w:sz w:val="21"/>
                <w:szCs w:val="21"/>
              </w:rPr>
              <w:t>Closing</w:t>
            </w:r>
            <w:r w:rsidRPr="00F3381E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5A162D" w14:textId="77777777" w:rsidR="000940FE" w:rsidRDefault="000940FE" w:rsidP="000940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Rene Loewenson</w:t>
            </w:r>
          </w:p>
          <w:p w14:paraId="671194D6" w14:textId="77777777" w:rsidR="000940FE" w:rsidRDefault="000940FE" w:rsidP="000940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2887C370" w14:textId="77777777" w:rsidR="000940FE" w:rsidRDefault="000940FE" w:rsidP="000940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33794AC8" w14:textId="650D06E3" w:rsidR="00B25FDA" w:rsidRPr="00B733B8" w:rsidRDefault="000940FE" w:rsidP="00E21B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Beznec</w:t>
            </w:r>
            <w:proofErr w:type="spellEnd"/>
          </w:p>
        </w:tc>
      </w:tr>
    </w:tbl>
    <w:p w14:paraId="78CF31DA" w14:textId="67A46494" w:rsidR="00DD62C1" w:rsidRDefault="00DD62C1" w:rsidP="00930659">
      <w:pPr>
        <w:autoSpaceDE w:val="0"/>
        <w:autoSpaceDN w:val="0"/>
        <w:adjustRightInd w:val="0"/>
        <w:ind w:right="49"/>
        <w:rPr>
          <w:rFonts w:ascii="Arial" w:hAnsi="Arial" w:cs="Arial"/>
          <w:b/>
          <w:bCs/>
          <w:sz w:val="22"/>
          <w:szCs w:val="22"/>
        </w:rPr>
      </w:pPr>
    </w:p>
    <w:sectPr w:rsidR="00DD62C1" w:rsidSect="00175D74">
      <w:pgSz w:w="11900" w:h="16840"/>
      <w:pgMar w:top="851" w:right="70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C460" w14:textId="77777777" w:rsidR="002F69DC" w:rsidRDefault="002F69DC" w:rsidP="00C107A6">
      <w:r>
        <w:separator/>
      </w:r>
    </w:p>
  </w:endnote>
  <w:endnote w:type="continuationSeparator" w:id="0">
    <w:p w14:paraId="55C8D229" w14:textId="77777777" w:rsidR="002F69DC" w:rsidRDefault="002F69DC" w:rsidP="00C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60AA" w14:textId="77777777" w:rsidR="002F69DC" w:rsidRDefault="002F69DC" w:rsidP="00C107A6">
      <w:r>
        <w:separator/>
      </w:r>
    </w:p>
  </w:footnote>
  <w:footnote w:type="continuationSeparator" w:id="0">
    <w:p w14:paraId="17F7C0C6" w14:textId="77777777" w:rsidR="002F69DC" w:rsidRDefault="002F69DC" w:rsidP="00C1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38"/>
    <w:multiLevelType w:val="hybridMultilevel"/>
    <w:tmpl w:val="7BFAA2C0"/>
    <w:lvl w:ilvl="0" w:tplc="1782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C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60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C9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2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A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0E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33330"/>
    <w:multiLevelType w:val="hybridMultilevel"/>
    <w:tmpl w:val="72047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5EE"/>
    <w:multiLevelType w:val="hybridMultilevel"/>
    <w:tmpl w:val="2E76DF30"/>
    <w:lvl w:ilvl="0" w:tplc="2480A9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C4"/>
    <w:multiLevelType w:val="hybridMultilevel"/>
    <w:tmpl w:val="4BB60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061"/>
    <w:multiLevelType w:val="hybridMultilevel"/>
    <w:tmpl w:val="E3689A84"/>
    <w:lvl w:ilvl="0" w:tplc="2480A9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18F5"/>
    <w:multiLevelType w:val="hybridMultilevel"/>
    <w:tmpl w:val="55C8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D0B0C"/>
    <w:multiLevelType w:val="hybridMultilevel"/>
    <w:tmpl w:val="DC2A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521"/>
    <w:multiLevelType w:val="hybridMultilevel"/>
    <w:tmpl w:val="3322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2938"/>
    <w:multiLevelType w:val="hybridMultilevel"/>
    <w:tmpl w:val="FC22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5534"/>
    <w:multiLevelType w:val="hybridMultilevel"/>
    <w:tmpl w:val="F850D452"/>
    <w:lvl w:ilvl="0" w:tplc="0D76A34A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B90A2F20" w:tentative="1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2" w:tplc="552E1C6A" w:tentative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3" w:tplc="5180277A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4" w:tplc="BF92CE72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5" w:tplc="A944294A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6" w:tplc="612E9E18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7" w:tplc="84EA91F6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  <w:lvl w:ilvl="8" w:tplc="20C0D02A" w:tentative="1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hint="default"/>
      </w:rPr>
    </w:lvl>
  </w:abstractNum>
  <w:abstractNum w:abstractNumId="10" w15:restartNumberingAfterBreak="0">
    <w:nsid w:val="27521C33"/>
    <w:multiLevelType w:val="hybridMultilevel"/>
    <w:tmpl w:val="1F323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C7CDF"/>
    <w:multiLevelType w:val="hybridMultilevel"/>
    <w:tmpl w:val="BB2C2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03612E"/>
    <w:multiLevelType w:val="hybridMultilevel"/>
    <w:tmpl w:val="B42E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77DFA"/>
    <w:multiLevelType w:val="hybridMultilevel"/>
    <w:tmpl w:val="61009110"/>
    <w:lvl w:ilvl="0" w:tplc="A306A29C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67800"/>
    <w:multiLevelType w:val="hybridMultilevel"/>
    <w:tmpl w:val="CA584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B5E2C"/>
    <w:multiLevelType w:val="hybridMultilevel"/>
    <w:tmpl w:val="B82CF71C"/>
    <w:lvl w:ilvl="0" w:tplc="42F872D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9A5"/>
    <w:multiLevelType w:val="hybridMultilevel"/>
    <w:tmpl w:val="D334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41C88"/>
    <w:multiLevelType w:val="hybridMultilevel"/>
    <w:tmpl w:val="8676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34D73"/>
    <w:multiLevelType w:val="hybridMultilevel"/>
    <w:tmpl w:val="E37E1A64"/>
    <w:lvl w:ilvl="0" w:tplc="E06A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B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C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6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5F7547"/>
    <w:multiLevelType w:val="hybridMultilevel"/>
    <w:tmpl w:val="72047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278A1"/>
    <w:multiLevelType w:val="hybridMultilevel"/>
    <w:tmpl w:val="F07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47646"/>
    <w:multiLevelType w:val="hybridMultilevel"/>
    <w:tmpl w:val="4A6A2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B69AF"/>
    <w:multiLevelType w:val="hybridMultilevel"/>
    <w:tmpl w:val="36109352"/>
    <w:lvl w:ilvl="0" w:tplc="218C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C1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EE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4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4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4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D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722345"/>
    <w:multiLevelType w:val="hybridMultilevel"/>
    <w:tmpl w:val="5F384A0A"/>
    <w:lvl w:ilvl="0" w:tplc="D2441F44">
      <w:start w:val="1"/>
      <w:numFmt w:val="decimal"/>
      <w:pStyle w:val="WPRResourceSectionThemPriorityHead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17241"/>
    <w:multiLevelType w:val="hybridMultilevel"/>
    <w:tmpl w:val="EB48D572"/>
    <w:lvl w:ilvl="0" w:tplc="ECF8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2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0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8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E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0718FE"/>
    <w:multiLevelType w:val="hybridMultilevel"/>
    <w:tmpl w:val="F35827E8"/>
    <w:lvl w:ilvl="0" w:tplc="5994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4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6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E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6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8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583982"/>
    <w:multiLevelType w:val="hybridMultilevel"/>
    <w:tmpl w:val="F3E6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1755"/>
    <w:multiLevelType w:val="hybridMultilevel"/>
    <w:tmpl w:val="BECE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F5979"/>
    <w:multiLevelType w:val="hybridMultilevel"/>
    <w:tmpl w:val="6E9A9E18"/>
    <w:lvl w:ilvl="0" w:tplc="71CC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2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A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C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6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4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3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C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6E4B83"/>
    <w:multiLevelType w:val="hybridMultilevel"/>
    <w:tmpl w:val="25408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5517D"/>
    <w:multiLevelType w:val="hybridMultilevel"/>
    <w:tmpl w:val="CD5C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3C01"/>
    <w:multiLevelType w:val="hybridMultilevel"/>
    <w:tmpl w:val="A49A3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960E2"/>
    <w:multiLevelType w:val="hybridMultilevel"/>
    <w:tmpl w:val="2EEA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C2ACE"/>
    <w:multiLevelType w:val="hybridMultilevel"/>
    <w:tmpl w:val="C0144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C8443F"/>
    <w:multiLevelType w:val="hybridMultilevel"/>
    <w:tmpl w:val="C2DC2CC4"/>
    <w:lvl w:ilvl="0" w:tplc="D9A2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0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E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6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0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88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52573B"/>
    <w:multiLevelType w:val="hybridMultilevel"/>
    <w:tmpl w:val="7AAA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4AE"/>
    <w:multiLevelType w:val="hybridMultilevel"/>
    <w:tmpl w:val="6ECAC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A6A4A"/>
    <w:multiLevelType w:val="hybridMultilevel"/>
    <w:tmpl w:val="BC024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40744"/>
    <w:multiLevelType w:val="hybridMultilevel"/>
    <w:tmpl w:val="DC2A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84D1B"/>
    <w:multiLevelType w:val="hybridMultilevel"/>
    <w:tmpl w:val="A4281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93E85"/>
    <w:multiLevelType w:val="hybridMultilevel"/>
    <w:tmpl w:val="7296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178D5"/>
    <w:multiLevelType w:val="hybridMultilevel"/>
    <w:tmpl w:val="72047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04AF5"/>
    <w:multiLevelType w:val="hybridMultilevel"/>
    <w:tmpl w:val="9FD4F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B057CB"/>
    <w:multiLevelType w:val="hybridMultilevel"/>
    <w:tmpl w:val="BC164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365D"/>
    <w:multiLevelType w:val="hybridMultilevel"/>
    <w:tmpl w:val="A5D8EB36"/>
    <w:lvl w:ilvl="0" w:tplc="1C2C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A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D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C9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A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0A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A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A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E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E31500"/>
    <w:multiLevelType w:val="hybridMultilevel"/>
    <w:tmpl w:val="C49AE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050"/>
    <w:multiLevelType w:val="hybridMultilevel"/>
    <w:tmpl w:val="61709E70"/>
    <w:lvl w:ilvl="0" w:tplc="9DFA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2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E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8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47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0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8B018C"/>
    <w:multiLevelType w:val="hybridMultilevel"/>
    <w:tmpl w:val="72047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3559">
    <w:abstractNumId w:val="23"/>
  </w:num>
  <w:num w:numId="2" w16cid:durableId="1667048231">
    <w:abstractNumId w:val="12"/>
  </w:num>
  <w:num w:numId="3" w16cid:durableId="1229917591">
    <w:abstractNumId w:val="20"/>
  </w:num>
  <w:num w:numId="4" w16cid:durableId="1003820915">
    <w:abstractNumId w:val="26"/>
  </w:num>
  <w:num w:numId="5" w16cid:durableId="1022323484">
    <w:abstractNumId w:val="3"/>
  </w:num>
  <w:num w:numId="6" w16cid:durableId="1301839233">
    <w:abstractNumId w:val="15"/>
  </w:num>
  <w:num w:numId="7" w16cid:durableId="403379040">
    <w:abstractNumId w:val="45"/>
  </w:num>
  <w:num w:numId="8" w16cid:durableId="545221952">
    <w:abstractNumId w:val="43"/>
  </w:num>
  <w:num w:numId="9" w16cid:durableId="1934244936">
    <w:abstractNumId w:val="32"/>
  </w:num>
  <w:num w:numId="10" w16cid:durableId="1617248198">
    <w:abstractNumId w:val="7"/>
  </w:num>
  <w:num w:numId="11" w16cid:durableId="1599024262">
    <w:abstractNumId w:val="17"/>
  </w:num>
  <w:num w:numId="12" w16cid:durableId="146633380">
    <w:abstractNumId w:val="4"/>
  </w:num>
  <w:num w:numId="13" w16cid:durableId="939486629">
    <w:abstractNumId w:val="2"/>
  </w:num>
  <w:num w:numId="14" w16cid:durableId="2049602954">
    <w:abstractNumId w:val="13"/>
  </w:num>
  <w:num w:numId="15" w16cid:durableId="774835853">
    <w:abstractNumId w:val="30"/>
  </w:num>
  <w:num w:numId="16" w16cid:durableId="441994227">
    <w:abstractNumId w:val="1"/>
  </w:num>
  <w:num w:numId="17" w16cid:durableId="684671862">
    <w:abstractNumId w:val="40"/>
  </w:num>
  <w:num w:numId="18" w16cid:durableId="113713849">
    <w:abstractNumId w:val="41"/>
  </w:num>
  <w:num w:numId="19" w16cid:durableId="259335796">
    <w:abstractNumId w:val="47"/>
  </w:num>
  <w:num w:numId="20" w16cid:durableId="1059324571">
    <w:abstractNumId w:val="19"/>
  </w:num>
  <w:num w:numId="21" w16cid:durableId="773398160">
    <w:abstractNumId w:val="14"/>
  </w:num>
  <w:num w:numId="22" w16cid:durableId="766466083">
    <w:abstractNumId w:val="16"/>
  </w:num>
  <w:num w:numId="23" w16cid:durableId="66538804">
    <w:abstractNumId w:val="29"/>
  </w:num>
  <w:num w:numId="24" w16cid:durableId="21250094">
    <w:abstractNumId w:val="39"/>
  </w:num>
  <w:num w:numId="25" w16cid:durableId="1383409089">
    <w:abstractNumId w:val="42"/>
  </w:num>
  <w:num w:numId="26" w16cid:durableId="218713829">
    <w:abstractNumId w:val="33"/>
  </w:num>
  <w:num w:numId="27" w16cid:durableId="1748839051">
    <w:abstractNumId w:val="5"/>
  </w:num>
  <w:num w:numId="28" w16cid:durableId="1655834209">
    <w:abstractNumId w:val="27"/>
  </w:num>
  <w:num w:numId="29" w16cid:durableId="1478105805">
    <w:abstractNumId w:val="36"/>
  </w:num>
  <w:num w:numId="30" w16cid:durableId="1763332895">
    <w:abstractNumId w:val="37"/>
  </w:num>
  <w:num w:numId="31" w16cid:durableId="28146422">
    <w:abstractNumId w:val="21"/>
  </w:num>
  <w:num w:numId="32" w16cid:durableId="490024929">
    <w:abstractNumId w:val="24"/>
  </w:num>
  <w:num w:numId="33" w16cid:durableId="122845723">
    <w:abstractNumId w:val="0"/>
  </w:num>
  <w:num w:numId="34" w16cid:durableId="2007439564">
    <w:abstractNumId w:val="44"/>
  </w:num>
  <w:num w:numId="35" w16cid:durableId="1469401492">
    <w:abstractNumId w:val="34"/>
  </w:num>
  <w:num w:numId="36" w16cid:durableId="687295235">
    <w:abstractNumId w:val="18"/>
  </w:num>
  <w:num w:numId="37" w16cid:durableId="1973824105">
    <w:abstractNumId w:val="8"/>
  </w:num>
  <w:num w:numId="38" w16cid:durableId="816724018">
    <w:abstractNumId w:val="9"/>
  </w:num>
  <w:num w:numId="39" w16cid:durableId="250165509">
    <w:abstractNumId w:val="46"/>
  </w:num>
  <w:num w:numId="40" w16cid:durableId="1631283811">
    <w:abstractNumId w:val="28"/>
  </w:num>
  <w:num w:numId="41" w16cid:durableId="222832825">
    <w:abstractNumId w:val="25"/>
  </w:num>
  <w:num w:numId="42" w16cid:durableId="2085949403">
    <w:abstractNumId w:val="22"/>
  </w:num>
  <w:num w:numId="43" w16cid:durableId="1397820193">
    <w:abstractNumId w:val="11"/>
  </w:num>
  <w:num w:numId="44" w16cid:durableId="1527787934">
    <w:abstractNumId w:val="10"/>
  </w:num>
  <w:num w:numId="45" w16cid:durableId="2011833717">
    <w:abstractNumId w:val="31"/>
  </w:num>
  <w:num w:numId="46" w16cid:durableId="350373341">
    <w:abstractNumId w:val="35"/>
  </w:num>
  <w:num w:numId="47" w16cid:durableId="807354081">
    <w:abstractNumId w:val="6"/>
  </w:num>
  <w:num w:numId="48" w16cid:durableId="10512712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2A5"/>
    <w:rsid w:val="00002E33"/>
    <w:rsid w:val="000053A0"/>
    <w:rsid w:val="0002231F"/>
    <w:rsid w:val="00023AC3"/>
    <w:rsid w:val="0008174C"/>
    <w:rsid w:val="000838AC"/>
    <w:rsid w:val="000940FE"/>
    <w:rsid w:val="000A2911"/>
    <w:rsid w:val="000A3B55"/>
    <w:rsid w:val="000B4EB4"/>
    <w:rsid w:val="000D0056"/>
    <w:rsid w:val="000F5EB4"/>
    <w:rsid w:val="00122E30"/>
    <w:rsid w:val="00150D4A"/>
    <w:rsid w:val="00150ED3"/>
    <w:rsid w:val="00172467"/>
    <w:rsid w:val="00175D74"/>
    <w:rsid w:val="00176BF2"/>
    <w:rsid w:val="00180442"/>
    <w:rsid w:val="0018519D"/>
    <w:rsid w:val="001937D7"/>
    <w:rsid w:val="001A3D46"/>
    <w:rsid w:val="001A79B0"/>
    <w:rsid w:val="001B719C"/>
    <w:rsid w:val="001C1736"/>
    <w:rsid w:val="001C4102"/>
    <w:rsid w:val="001D130A"/>
    <w:rsid w:val="001F28A6"/>
    <w:rsid w:val="002108CA"/>
    <w:rsid w:val="00243EDD"/>
    <w:rsid w:val="002470CB"/>
    <w:rsid w:val="00285DDC"/>
    <w:rsid w:val="002B7233"/>
    <w:rsid w:val="002C4842"/>
    <w:rsid w:val="002E5D58"/>
    <w:rsid w:val="002F69DC"/>
    <w:rsid w:val="00340504"/>
    <w:rsid w:val="00345D38"/>
    <w:rsid w:val="00360DB5"/>
    <w:rsid w:val="00393980"/>
    <w:rsid w:val="00394F43"/>
    <w:rsid w:val="00396F6C"/>
    <w:rsid w:val="003A66EC"/>
    <w:rsid w:val="003A74F1"/>
    <w:rsid w:val="003B2E98"/>
    <w:rsid w:val="003B3197"/>
    <w:rsid w:val="003C4CF4"/>
    <w:rsid w:val="003D55ED"/>
    <w:rsid w:val="003F0DDE"/>
    <w:rsid w:val="00416DE7"/>
    <w:rsid w:val="00457A25"/>
    <w:rsid w:val="004919B4"/>
    <w:rsid w:val="0049221D"/>
    <w:rsid w:val="004B69DC"/>
    <w:rsid w:val="004B6DAF"/>
    <w:rsid w:val="004C690F"/>
    <w:rsid w:val="004C7FAF"/>
    <w:rsid w:val="004E20B0"/>
    <w:rsid w:val="005345BA"/>
    <w:rsid w:val="005356AB"/>
    <w:rsid w:val="00542C27"/>
    <w:rsid w:val="00550774"/>
    <w:rsid w:val="005627A1"/>
    <w:rsid w:val="005627DC"/>
    <w:rsid w:val="00590451"/>
    <w:rsid w:val="005A29C3"/>
    <w:rsid w:val="005A350E"/>
    <w:rsid w:val="005A6247"/>
    <w:rsid w:val="005C7C05"/>
    <w:rsid w:val="005D07F0"/>
    <w:rsid w:val="005D2E12"/>
    <w:rsid w:val="005D3C30"/>
    <w:rsid w:val="005E2886"/>
    <w:rsid w:val="00603D3C"/>
    <w:rsid w:val="00621FE8"/>
    <w:rsid w:val="00624471"/>
    <w:rsid w:val="006427B0"/>
    <w:rsid w:val="0064574C"/>
    <w:rsid w:val="00650837"/>
    <w:rsid w:val="00674435"/>
    <w:rsid w:val="006762A4"/>
    <w:rsid w:val="0067675D"/>
    <w:rsid w:val="0069519E"/>
    <w:rsid w:val="006C007E"/>
    <w:rsid w:val="006E3338"/>
    <w:rsid w:val="006E4676"/>
    <w:rsid w:val="006E4D3A"/>
    <w:rsid w:val="00702400"/>
    <w:rsid w:val="007113A0"/>
    <w:rsid w:val="00715142"/>
    <w:rsid w:val="00716D3E"/>
    <w:rsid w:val="00716D99"/>
    <w:rsid w:val="0074588D"/>
    <w:rsid w:val="00745CF9"/>
    <w:rsid w:val="0075792D"/>
    <w:rsid w:val="007617DA"/>
    <w:rsid w:val="007657F4"/>
    <w:rsid w:val="00773DBD"/>
    <w:rsid w:val="0078192D"/>
    <w:rsid w:val="00794F3E"/>
    <w:rsid w:val="007A2B9D"/>
    <w:rsid w:val="007B2068"/>
    <w:rsid w:val="007B4A05"/>
    <w:rsid w:val="007C1A4B"/>
    <w:rsid w:val="00800135"/>
    <w:rsid w:val="008057D5"/>
    <w:rsid w:val="00820495"/>
    <w:rsid w:val="00821010"/>
    <w:rsid w:val="00822D11"/>
    <w:rsid w:val="0083091C"/>
    <w:rsid w:val="00854642"/>
    <w:rsid w:val="00863F73"/>
    <w:rsid w:val="0088581A"/>
    <w:rsid w:val="008867AF"/>
    <w:rsid w:val="008B379F"/>
    <w:rsid w:val="008E0104"/>
    <w:rsid w:val="008E411B"/>
    <w:rsid w:val="008F0523"/>
    <w:rsid w:val="00913ACA"/>
    <w:rsid w:val="009161B6"/>
    <w:rsid w:val="009256AC"/>
    <w:rsid w:val="00930659"/>
    <w:rsid w:val="009324AE"/>
    <w:rsid w:val="00945B24"/>
    <w:rsid w:val="00952F19"/>
    <w:rsid w:val="0095335D"/>
    <w:rsid w:val="009632AE"/>
    <w:rsid w:val="00964A35"/>
    <w:rsid w:val="00967625"/>
    <w:rsid w:val="00972A67"/>
    <w:rsid w:val="009866B6"/>
    <w:rsid w:val="00992D66"/>
    <w:rsid w:val="009B210D"/>
    <w:rsid w:val="009E78F7"/>
    <w:rsid w:val="009F422D"/>
    <w:rsid w:val="009F4ADE"/>
    <w:rsid w:val="00A0230A"/>
    <w:rsid w:val="00A16C26"/>
    <w:rsid w:val="00A177A6"/>
    <w:rsid w:val="00A25549"/>
    <w:rsid w:val="00A36297"/>
    <w:rsid w:val="00A54D80"/>
    <w:rsid w:val="00A55399"/>
    <w:rsid w:val="00A60362"/>
    <w:rsid w:val="00A6511F"/>
    <w:rsid w:val="00A81C48"/>
    <w:rsid w:val="00A978DF"/>
    <w:rsid w:val="00AA7F6D"/>
    <w:rsid w:val="00AC2B5B"/>
    <w:rsid w:val="00AC51D4"/>
    <w:rsid w:val="00AC54E1"/>
    <w:rsid w:val="00AC76DC"/>
    <w:rsid w:val="00AD0C79"/>
    <w:rsid w:val="00B0174B"/>
    <w:rsid w:val="00B115D1"/>
    <w:rsid w:val="00B1256A"/>
    <w:rsid w:val="00B25FDA"/>
    <w:rsid w:val="00B34834"/>
    <w:rsid w:val="00B71D66"/>
    <w:rsid w:val="00B733B8"/>
    <w:rsid w:val="00B945E1"/>
    <w:rsid w:val="00B97719"/>
    <w:rsid w:val="00BA648B"/>
    <w:rsid w:val="00BE2E20"/>
    <w:rsid w:val="00BE2F2B"/>
    <w:rsid w:val="00C107A6"/>
    <w:rsid w:val="00C37E82"/>
    <w:rsid w:val="00C41007"/>
    <w:rsid w:val="00C42199"/>
    <w:rsid w:val="00C52584"/>
    <w:rsid w:val="00C8213F"/>
    <w:rsid w:val="00C9074C"/>
    <w:rsid w:val="00C93B62"/>
    <w:rsid w:val="00CA5C76"/>
    <w:rsid w:val="00CA6B4B"/>
    <w:rsid w:val="00CB0CE8"/>
    <w:rsid w:val="00CB592F"/>
    <w:rsid w:val="00CB61FC"/>
    <w:rsid w:val="00CC4300"/>
    <w:rsid w:val="00CC45E9"/>
    <w:rsid w:val="00CC4613"/>
    <w:rsid w:val="00CD77CF"/>
    <w:rsid w:val="00CE1AAF"/>
    <w:rsid w:val="00D17BE8"/>
    <w:rsid w:val="00D26088"/>
    <w:rsid w:val="00D40CE0"/>
    <w:rsid w:val="00D40E1C"/>
    <w:rsid w:val="00D418F8"/>
    <w:rsid w:val="00D507E6"/>
    <w:rsid w:val="00D60626"/>
    <w:rsid w:val="00D63852"/>
    <w:rsid w:val="00D73FFA"/>
    <w:rsid w:val="00D90AE1"/>
    <w:rsid w:val="00DC21CB"/>
    <w:rsid w:val="00DC22EE"/>
    <w:rsid w:val="00DC715B"/>
    <w:rsid w:val="00DD4302"/>
    <w:rsid w:val="00DD62C1"/>
    <w:rsid w:val="00E02014"/>
    <w:rsid w:val="00E163EB"/>
    <w:rsid w:val="00E17EF5"/>
    <w:rsid w:val="00E21B56"/>
    <w:rsid w:val="00E31F08"/>
    <w:rsid w:val="00E53406"/>
    <w:rsid w:val="00E5672C"/>
    <w:rsid w:val="00E66473"/>
    <w:rsid w:val="00E74FA6"/>
    <w:rsid w:val="00E822CA"/>
    <w:rsid w:val="00E844E5"/>
    <w:rsid w:val="00EB48F7"/>
    <w:rsid w:val="00EE1A34"/>
    <w:rsid w:val="00EF0D00"/>
    <w:rsid w:val="00EF4E1C"/>
    <w:rsid w:val="00F145AF"/>
    <w:rsid w:val="00F152F9"/>
    <w:rsid w:val="00F17875"/>
    <w:rsid w:val="00F3381E"/>
    <w:rsid w:val="00F37272"/>
    <w:rsid w:val="00F4355E"/>
    <w:rsid w:val="00F61621"/>
    <w:rsid w:val="00F67123"/>
    <w:rsid w:val="00F71567"/>
    <w:rsid w:val="00F9079C"/>
    <w:rsid w:val="00FA106F"/>
    <w:rsid w:val="00FA6B8D"/>
    <w:rsid w:val="00FB0065"/>
    <w:rsid w:val="00FB42A5"/>
    <w:rsid w:val="00FB45E7"/>
    <w:rsid w:val="00FD23A7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22CC9"/>
  <w15:docId w15:val="{C94A7663-0546-3447-88D3-8C8229C2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PRResourceModuleHeading">
    <w:name w:val="WPRResource Module Heading"/>
    <w:basedOn w:val="Navaden"/>
    <w:link w:val="WPRResourceModuleHeadingChar"/>
    <w:qFormat/>
    <w:rsid w:val="00CC45E9"/>
    <w:pPr>
      <w:shd w:val="clear" w:color="auto" w:fill="B4C6E7" w:themeFill="accent1" w:themeFillTint="66"/>
    </w:pPr>
    <w:rPr>
      <w:rFonts w:asciiTheme="majorHAnsi" w:hAnsiTheme="majorHAnsi" w:cstheme="majorHAnsi"/>
      <w:b/>
      <w:bCs/>
      <w:color w:val="002060"/>
      <w:sz w:val="28"/>
      <w:szCs w:val="28"/>
      <w:lang w:val="en-US"/>
    </w:rPr>
  </w:style>
  <w:style w:type="character" w:customStyle="1" w:styleId="WPRResourceModuleHeadingChar">
    <w:name w:val="WPRResource Module Heading Char"/>
    <w:basedOn w:val="Privzetapisavaodstavka"/>
    <w:link w:val="WPRResourceModuleHeading"/>
    <w:rsid w:val="00CC45E9"/>
    <w:rPr>
      <w:rFonts w:asciiTheme="majorHAnsi" w:hAnsiTheme="majorHAnsi" w:cstheme="majorHAnsi"/>
      <w:b/>
      <w:bCs/>
      <w:color w:val="002060"/>
      <w:sz w:val="28"/>
      <w:szCs w:val="28"/>
      <w:shd w:val="clear" w:color="auto" w:fill="B4C6E7" w:themeFill="accent1" w:themeFillTint="66"/>
      <w:lang w:val="en-US"/>
    </w:rPr>
  </w:style>
  <w:style w:type="paragraph" w:customStyle="1" w:styleId="WPRResourceSectionHeading">
    <w:name w:val="WPRResource Section Heading"/>
    <w:basedOn w:val="Navaden"/>
    <w:link w:val="WPRResourceSectionHeadingChar"/>
    <w:qFormat/>
    <w:rsid w:val="00CC45E9"/>
    <w:pPr>
      <w:jc w:val="both"/>
    </w:pPr>
    <w:rPr>
      <w:rFonts w:asciiTheme="majorHAnsi" w:hAnsiTheme="majorHAnsi" w:cstheme="majorHAnsi"/>
      <w:b/>
      <w:bCs/>
      <w:color w:val="002060"/>
      <w:sz w:val="26"/>
      <w:szCs w:val="26"/>
      <w:lang w:val="en-US"/>
    </w:rPr>
  </w:style>
  <w:style w:type="character" w:customStyle="1" w:styleId="WPRResourceSectionHeadingChar">
    <w:name w:val="WPRResource Section Heading Char"/>
    <w:basedOn w:val="Privzetapisavaodstavka"/>
    <w:link w:val="WPRResourceSectionHeading"/>
    <w:rsid w:val="00CC45E9"/>
    <w:rPr>
      <w:rFonts w:asciiTheme="majorHAnsi" w:hAnsiTheme="majorHAnsi" w:cstheme="majorHAnsi"/>
      <w:b/>
      <w:bCs/>
      <w:color w:val="002060"/>
      <w:sz w:val="26"/>
      <w:szCs w:val="26"/>
      <w:lang w:val="en-US"/>
    </w:rPr>
  </w:style>
  <w:style w:type="paragraph" w:customStyle="1" w:styleId="WPRResourceSubSectionHeading">
    <w:name w:val="WPR Resource SubSectionHeading"/>
    <w:basedOn w:val="Navaden"/>
    <w:link w:val="WPRResourceSubSectionHeadingChar"/>
    <w:qFormat/>
    <w:rsid w:val="00CC45E9"/>
    <w:pPr>
      <w:ind w:left="284"/>
    </w:pPr>
    <w:rPr>
      <w:b/>
      <w:lang w:val="en-US"/>
    </w:rPr>
  </w:style>
  <w:style w:type="character" w:customStyle="1" w:styleId="WPRResourceSubSectionHeadingChar">
    <w:name w:val="WPR Resource SubSectionHeading Char"/>
    <w:basedOn w:val="Privzetapisavaodstavka"/>
    <w:link w:val="WPRResourceSubSectionHeading"/>
    <w:rsid w:val="00CC45E9"/>
    <w:rPr>
      <w:b/>
      <w:lang w:val="en-US"/>
    </w:rPr>
  </w:style>
  <w:style w:type="paragraph" w:customStyle="1" w:styleId="WPRResourceBodyText">
    <w:name w:val="WPR Resource Body Text"/>
    <w:basedOn w:val="Navaden"/>
    <w:qFormat/>
    <w:rsid w:val="00CC45E9"/>
    <w:pPr>
      <w:jc w:val="both"/>
    </w:pPr>
    <w:rPr>
      <w:sz w:val="22"/>
      <w:szCs w:val="22"/>
      <w:lang w:val="en-US"/>
    </w:rPr>
  </w:style>
  <w:style w:type="paragraph" w:customStyle="1" w:styleId="WPRResourceSectionThemPriorityHeading">
    <w:name w:val="WPRResource SectionThemPriority Heading"/>
    <w:basedOn w:val="WPRResourceSectionHeading"/>
    <w:qFormat/>
    <w:rsid w:val="00CC45E9"/>
    <w:pPr>
      <w:numPr>
        <w:numId w:val="1"/>
      </w:numPr>
    </w:pPr>
    <w:rPr>
      <w:i/>
      <w:iCs/>
      <w:color w:val="auto"/>
    </w:rPr>
  </w:style>
  <w:style w:type="paragraph" w:customStyle="1" w:styleId="WPRResourceCoverStyle">
    <w:name w:val="WPRResourceCoverStyle"/>
    <w:basedOn w:val="Navaden"/>
    <w:qFormat/>
    <w:rsid w:val="00F67123"/>
    <w:pPr>
      <w:spacing w:before="240" w:after="240"/>
      <w:jc w:val="center"/>
    </w:pPr>
    <w:rPr>
      <w:rFonts w:asciiTheme="majorHAnsi" w:hAnsiTheme="majorHAnsi" w:cstheme="majorHAnsi"/>
      <w:b/>
      <w:bCs/>
      <w:color w:val="0070C0"/>
      <w:sz w:val="32"/>
      <w:szCs w:val="32"/>
    </w:rPr>
  </w:style>
  <w:style w:type="paragraph" w:customStyle="1" w:styleId="WPRBoxTableText">
    <w:name w:val="WPR BoxTable Text"/>
    <w:basedOn w:val="WPRResourceBodyText"/>
    <w:qFormat/>
    <w:rsid w:val="001A3D46"/>
    <w:rPr>
      <w:rFonts w:cstheme="minorHAnsi"/>
      <w:sz w:val="21"/>
      <w:szCs w:val="21"/>
      <w:lang w:val="en-GB"/>
    </w:rPr>
  </w:style>
  <w:style w:type="paragraph" w:customStyle="1" w:styleId="BodyTextSarah">
    <w:name w:val="Body Text Sarah"/>
    <w:basedOn w:val="Navaden"/>
    <w:link w:val="BodyTextSarahChar"/>
    <w:qFormat/>
    <w:rsid w:val="005D3C30"/>
    <w:pPr>
      <w:jc w:val="both"/>
    </w:pPr>
    <w:rPr>
      <w:sz w:val="22"/>
      <w:lang w:val="en-US"/>
    </w:rPr>
  </w:style>
  <w:style w:type="character" w:customStyle="1" w:styleId="BodyTextSarahChar">
    <w:name w:val="Body Text Sarah Char"/>
    <w:basedOn w:val="Privzetapisavaodstavka"/>
    <w:link w:val="BodyTextSarah"/>
    <w:rsid w:val="005D3C30"/>
    <w:rPr>
      <w:sz w:val="22"/>
      <w:lang w:val="en-US"/>
    </w:rPr>
  </w:style>
  <w:style w:type="paragraph" w:styleId="Odstavekseznama">
    <w:name w:val="List Paragraph"/>
    <w:basedOn w:val="Navaden"/>
    <w:uiPriority w:val="34"/>
    <w:qFormat/>
    <w:rsid w:val="00D418F8"/>
    <w:pPr>
      <w:ind w:left="720"/>
      <w:contextualSpacing/>
    </w:pPr>
  </w:style>
  <w:style w:type="table" w:styleId="Tabelamrea">
    <w:name w:val="Table Grid"/>
    <w:basedOn w:val="Navadnatabela"/>
    <w:uiPriority w:val="39"/>
    <w:rsid w:val="003A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60626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6062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C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C4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A6B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6B4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6B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6B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6B4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9079C"/>
  </w:style>
  <w:style w:type="table" w:styleId="Svetlosenenjepoudarek4">
    <w:name w:val="Light Shading Accent 4"/>
    <w:basedOn w:val="Navadnatabela"/>
    <w:uiPriority w:val="60"/>
    <w:rsid w:val="00B25FD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TableGrid1">
    <w:name w:val="Table Grid1"/>
    <w:basedOn w:val="Navadnatabela"/>
    <w:next w:val="Tabelamrea"/>
    <w:uiPriority w:val="59"/>
    <w:rsid w:val="00A5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107A6"/>
    <w:rPr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107A6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107A6"/>
    <w:rPr>
      <w:vertAlign w:val="superscript"/>
    </w:rPr>
  </w:style>
  <w:style w:type="table" w:customStyle="1" w:styleId="TableGrid2">
    <w:name w:val="Table Grid2"/>
    <w:basedOn w:val="Navadnatabela"/>
    <w:next w:val="Tabelamrea"/>
    <w:uiPriority w:val="59"/>
    <w:rsid w:val="00CB61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42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40AA8-97C7-4CDB-BCE4-1D79FB2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Tina Mithans</cp:lastModifiedBy>
  <cp:revision>2</cp:revision>
  <cp:lastPrinted>2022-10-10T14:57:00Z</cp:lastPrinted>
  <dcterms:created xsi:type="dcterms:W3CDTF">2022-11-17T13:57:00Z</dcterms:created>
  <dcterms:modified xsi:type="dcterms:W3CDTF">2022-11-17T13:57:00Z</dcterms:modified>
</cp:coreProperties>
</file>