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4AD7" w14:textId="0B1EB9CA" w:rsidR="00D519FF" w:rsidRPr="00076048" w:rsidRDefault="00F8454F" w:rsidP="00076048">
      <w:pPr>
        <w:spacing w:line="276" w:lineRule="auto"/>
        <w:jc w:val="both"/>
        <w:rPr>
          <w:rFonts w:ascii="Arial" w:hAnsi="Arial" w:cs="Arial"/>
        </w:rPr>
      </w:pPr>
      <w:bookmarkStart w:id="0" w:name="_GoBack"/>
      <w:bookmarkEnd w:id="0"/>
      <w:r w:rsidRPr="00076048">
        <w:rPr>
          <w:rFonts w:ascii="Arial" w:hAnsi="Arial" w:cs="Arial"/>
          <w:noProof/>
          <w:lang w:eastAsia="sl-SI"/>
        </w:rPr>
        <w:drawing>
          <wp:inline distT="0" distB="0" distL="0" distR="0" wp14:anchorId="34CA241E" wp14:editId="0772C053">
            <wp:extent cx="3116580" cy="1564388"/>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580" cy="1564388"/>
                    </a:xfrm>
                    <a:prstGeom prst="rect">
                      <a:avLst/>
                    </a:prstGeom>
                    <a:noFill/>
                    <a:ln>
                      <a:noFill/>
                    </a:ln>
                  </pic:spPr>
                </pic:pic>
              </a:graphicData>
            </a:graphic>
          </wp:inline>
        </w:drawing>
      </w:r>
    </w:p>
    <w:p w14:paraId="1468A2D5" w14:textId="6EC42F32" w:rsidR="00DE1265" w:rsidRPr="00C11F4D" w:rsidRDefault="005A581D" w:rsidP="00C11F4D">
      <w:pPr>
        <w:spacing w:line="276" w:lineRule="auto"/>
        <w:rPr>
          <w:rStyle w:val="Krepko"/>
          <w:rFonts w:ascii="Arial" w:hAnsi="Arial" w:cs="Arial"/>
          <w:bCs w:val="0"/>
          <w:color w:val="333333"/>
          <w:sz w:val="24"/>
          <w:szCs w:val="24"/>
          <w:shd w:val="clear" w:color="auto" w:fill="FFFFFF"/>
        </w:rPr>
      </w:pPr>
      <w:r w:rsidRPr="00076048">
        <w:rPr>
          <w:rStyle w:val="Krepko"/>
          <w:rFonts w:ascii="Arial" w:hAnsi="Arial" w:cs="Arial"/>
          <w:bCs w:val="0"/>
          <w:color w:val="333333"/>
          <w:sz w:val="24"/>
          <w:szCs w:val="24"/>
          <w:shd w:val="clear" w:color="auto" w:fill="FFFFFF"/>
        </w:rPr>
        <w:t xml:space="preserve">Tema </w:t>
      </w:r>
      <w:r w:rsidR="005060DF" w:rsidRPr="00076048">
        <w:rPr>
          <w:rStyle w:val="Krepko"/>
          <w:rFonts w:ascii="Arial" w:hAnsi="Arial" w:cs="Arial"/>
          <w:bCs w:val="0"/>
          <w:color w:val="333333"/>
          <w:sz w:val="24"/>
          <w:szCs w:val="24"/>
          <w:shd w:val="clear" w:color="auto" w:fill="FFFFFF"/>
        </w:rPr>
        <w:t>7</w:t>
      </w:r>
      <w:r w:rsidRPr="00076048">
        <w:rPr>
          <w:rStyle w:val="Krepko"/>
          <w:rFonts w:ascii="Arial" w:hAnsi="Arial" w:cs="Arial"/>
          <w:bCs w:val="0"/>
          <w:color w:val="333333"/>
          <w:sz w:val="24"/>
          <w:szCs w:val="24"/>
          <w:shd w:val="clear" w:color="auto" w:fill="FFFFFF"/>
        </w:rPr>
        <w:t xml:space="preserve">: </w:t>
      </w:r>
      <w:r w:rsidR="005060DF" w:rsidRPr="00076048">
        <w:rPr>
          <w:rStyle w:val="Krepko"/>
          <w:rFonts w:ascii="Arial" w:hAnsi="Arial" w:cs="Arial"/>
          <w:bCs w:val="0"/>
          <w:color w:val="333333"/>
          <w:sz w:val="24"/>
          <w:szCs w:val="24"/>
          <w:shd w:val="clear" w:color="auto" w:fill="FFFFFF"/>
        </w:rPr>
        <w:t>Mladi in kohezijska politika</w:t>
      </w:r>
    </w:p>
    <w:p w14:paraId="2FC51A20" w14:textId="70B2BF7A" w:rsidR="00FE7B9E" w:rsidRPr="00076048" w:rsidRDefault="00FE7B9E" w:rsidP="00076048">
      <w:pPr>
        <w:spacing w:line="276" w:lineRule="auto"/>
        <w:jc w:val="both"/>
        <w:rPr>
          <w:rStyle w:val="Krepko"/>
          <w:rFonts w:ascii="Arial" w:hAnsi="Arial" w:cs="Arial"/>
          <w:color w:val="333333"/>
          <w:shd w:val="clear" w:color="auto" w:fill="FFFFFF"/>
        </w:rPr>
      </w:pPr>
      <w:r w:rsidRPr="00076048">
        <w:rPr>
          <w:rStyle w:val="Krepko"/>
          <w:rFonts w:ascii="Arial" w:hAnsi="Arial" w:cs="Arial"/>
          <w:color w:val="333333"/>
          <w:shd w:val="clear" w:color="auto" w:fill="FFFFFF"/>
        </w:rPr>
        <w:t>Evropska kohezijska politika</w:t>
      </w:r>
    </w:p>
    <w:p w14:paraId="37881D16" w14:textId="77777777" w:rsidR="00FE7B9E" w:rsidRPr="00076048" w:rsidRDefault="00FE7B9E"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Kohezijska politika prispeva k uresničevanju ciljev strategije Evropa 2020 – strategije EU za pametno, trajnostno in vključujočo rast, kot so raziskave in inovacije, podpora za mala in srednje velika podjetja, okolje, promet, zaposlovanje, usposabljanje in javna uprava. Nacionalni in regionalni organi v svojih operativnih programih določijo, kako nameravajo razdeliti razpoložljiva sredstva med glavnimi temami.</w:t>
      </w:r>
    </w:p>
    <w:p w14:paraId="7BD09833" w14:textId="77777777" w:rsidR="00FE7B9E" w:rsidRPr="00076048" w:rsidRDefault="00FE7B9E"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Kohezijska politika podpira evropsko solidarnost in večji del sredstev namenja manj razvitim evropskim državam in regijam, da bi čim prej dohitele ostale ter da bi se zmanjšala gospodarska, socialna in teritorialna neskladja med državami članicami Evropske unije.</w:t>
      </w:r>
    </w:p>
    <w:p w14:paraId="0C6BDA1C" w14:textId="77777777" w:rsidR="00FE7B9E" w:rsidRPr="00076048" w:rsidRDefault="00FE7B9E"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Kohezijska politika se financira iz treh skladov:</w:t>
      </w:r>
    </w:p>
    <w:p w14:paraId="209B2822" w14:textId="77777777" w:rsidR="00FE7B9E" w:rsidRPr="00076048" w:rsidRDefault="00FE7B9E" w:rsidP="00076048">
      <w:pPr>
        <w:pStyle w:val="Odstavekseznama"/>
        <w:numPr>
          <w:ilvl w:val="0"/>
          <w:numId w:val="10"/>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Evropskega sklada za regionalni razvoj (ESRR), ki si prizadeva okrepiti regionalno ekonomsko in socialno kohezijo z vlaganjem v sektorje, ki spodbujajo rast in tako povečati konkurenčnost in ustvarjati delovna mesta. ESRR financira tudi projekte čezmejnega sodelovanja.</w:t>
      </w:r>
    </w:p>
    <w:p w14:paraId="7B5F7086" w14:textId="77777777" w:rsidR="00FE7B9E" w:rsidRPr="00076048" w:rsidRDefault="00FE7B9E" w:rsidP="00076048">
      <w:pPr>
        <w:pStyle w:val="Odstavekseznama"/>
        <w:numPr>
          <w:ilvl w:val="0"/>
          <w:numId w:val="10"/>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Evropskega socialnega sklada (ESS), ki naložbe usmerja v ljudi, pri čemer se osredotoča na izboljšanje možnosti za zaposlitev in izobraževanje. Cilj tega sklada je tudi pomagati ljudem, ki so prikrajšani ali jim grozita revščina in socialna izključenost.</w:t>
      </w:r>
    </w:p>
    <w:p w14:paraId="176CAC29" w14:textId="30CE415A" w:rsidR="00FE7B9E" w:rsidRPr="00076048" w:rsidRDefault="00FE7B9E" w:rsidP="00076048">
      <w:pPr>
        <w:pStyle w:val="Odstavekseznama"/>
        <w:numPr>
          <w:ilvl w:val="0"/>
          <w:numId w:val="10"/>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Kohezijskega sklada, ki vlaga v zeleno rast in trajnostni razvoj ter izboljšuje povezljivost v državah članicah, katerih BDP je pod 90 % povprečja EU-27.</w:t>
      </w:r>
    </w:p>
    <w:p w14:paraId="099D5F00" w14:textId="77777777" w:rsidR="00C11F4D" w:rsidRDefault="00076048"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O razdelitvi finančnih sredstev se nacionalne vlade pogajajo vsakih 7 let, ko se pripravlja nova finančna perspektiva. Čeprav sredstva kohezijske politike koristijo vse države članice, gre praviloma večina sredstev regijam, katerih BDP je nižji od 75 % povprečja EU. </w:t>
      </w:r>
    </w:p>
    <w:p w14:paraId="601E1385" w14:textId="4240DA42" w:rsidR="00076048" w:rsidRPr="00076048" w:rsidRDefault="00C11F4D"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V obdobju 2014</w:t>
      </w:r>
      <w:r w:rsidR="006D3C70">
        <w:rPr>
          <w:rStyle w:val="Krepko"/>
          <w:rFonts w:ascii="Arial" w:hAnsi="Arial" w:cs="Arial"/>
          <w:b w:val="0"/>
          <w:bCs w:val="0"/>
          <w:color w:val="333333"/>
          <w:shd w:val="clear" w:color="auto" w:fill="FFFFFF"/>
        </w:rPr>
        <w:t>–</w:t>
      </w:r>
      <w:r w:rsidRPr="00076048">
        <w:rPr>
          <w:rStyle w:val="Krepko"/>
          <w:rFonts w:ascii="Arial" w:hAnsi="Arial" w:cs="Arial"/>
          <w:b w:val="0"/>
          <w:bCs w:val="0"/>
          <w:color w:val="333333"/>
          <w:shd w:val="clear" w:color="auto" w:fill="FFFFFF"/>
        </w:rPr>
        <w:t xml:space="preserve">2020 je bilo na ravni EU rezerviranih 351,8 milijarde EUR, kar je skoraj tretjina celotnega proračuna EU. Slovenija je bil upravičena do 3,312 milijarde evrov sredstev iz evropskih strukturnih </w:t>
      </w:r>
      <w:r>
        <w:rPr>
          <w:rStyle w:val="Krepko"/>
          <w:rFonts w:ascii="Arial" w:hAnsi="Arial" w:cs="Arial"/>
          <w:b w:val="0"/>
          <w:bCs w:val="0"/>
          <w:color w:val="333333"/>
          <w:shd w:val="clear" w:color="auto" w:fill="FFFFFF"/>
        </w:rPr>
        <w:t>skladov in Kohezijskega sklada.</w:t>
      </w:r>
    </w:p>
    <w:p w14:paraId="48FA65B2" w14:textId="77777777" w:rsidR="00076048" w:rsidRPr="00076048" w:rsidRDefault="00076048"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Kohezijska politika je bila v obdobju 2014–2020 usmerjena v uresničevanje ciljev strategije Evropa 2020 – strategije EU za pametno, trajnostno in vključujočo rast, kot so raziskave in inovacije, podpora za mala in srednje velika podjetja, okolje, promet, zaposlovanje, usposabljanje in javna uprava. Konkretne načrte za porabo so določili nacionalni in regionalni organi v svojih operativnih programih in poskrbeli za ustrezno razdelitev sredstev. Čeprav se je program zaključil v 2020, pa imajo države na voljo še 3 leta, da </w:t>
      </w:r>
      <w:proofErr w:type="spellStart"/>
      <w:r w:rsidRPr="00076048">
        <w:rPr>
          <w:rStyle w:val="Krepko"/>
          <w:rFonts w:ascii="Arial" w:hAnsi="Arial" w:cs="Arial"/>
          <w:b w:val="0"/>
          <w:bCs w:val="0"/>
          <w:color w:val="333333"/>
          <w:shd w:val="clear" w:color="auto" w:fill="FFFFFF"/>
        </w:rPr>
        <w:t>počrpajo</w:t>
      </w:r>
      <w:proofErr w:type="spellEnd"/>
      <w:r w:rsidRPr="00076048">
        <w:rPr>
          <w:rStyle w:val="Krepko"/>
          <w:rFonts w:ascii="Arial" w:hAnsi="Arial" w:cs="Arial"/>
          <w:b w:val="0"/>
          <w:bCs w:val="0"/>
          <w:color w:val="333333"/>
          <w:shd w:val="clear" w:color="auto" w:fill="FFFFFF"/>
        </w:rPr>
        <w:t xml:space="preserve"> vsa sredstva. </w:t>
      </w:r>
    </w:p>
    <w:p w14:paraId="7287E070" w14:textId="4C2010E8" w:rsidR="00076048" w:rsidRPr="00076048" w:rsidRDefault="00076048"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lastRenderedPageBreak/>
        <w:t>S koncem leta 2020 se je uradno zaključilo obdobje obstoječe kohezijske politike</w:t>
      </w:r>
      <w:r>
        <w:rPr>
          <w:rStyle w:val="Krepko"/>
          <w:rFonts w:ascii="Arial" w:hAnsi="Arial" w:cs="Arial"/>
          <w:b w:val="0"/>
          <w:bCs w:val="0"/>
          <w:color w:val="333333"/>
          <w:shd w:val="clear" w:color="auto" w:fill="FFFFFF"/>
        </w:rPr>
        <w:t xml:space="preserve"> in</w:t>
      </w:r>
      <w:r w:rsidRPr="00076048">
        <w:rPr>
          <w:rStyle w:val="Krepko"/>
          <w:rFonts w:ascii="Arial" w:hAnsi="Arial" w:cs="Arial"/>
          <w:b w:val="0"/>
          <w:bCs w:val="0"/>
          <w:color w:val="333333"/>
          <w:shd w:val="clear" w:color="auto" w:fill="FFFFFF"/>
        </w:rPr>
        <w:t xml:space="preserve"> že potekajo dogovori in pogajanja o koriščenju sredstev v novem obdobju 2021–2027. Slovenija je v tem obdobju upravičena do 2,9 milijarde evrov</w:t>
      </w:r>
      <w:r>
        <w:rPr>
          <w:rStyle w:val="Krepko"/>
          <w:rFonts w:ascii="Arial" w:hAnsi="Arial" w:cs="Arial"/>
          <w:b w:val="0"/>
          <w:bCs w:val="0"/>
          <w:color w:val="333333"/>
          <w:shd w:val="clear" w:color="auto" w:fill="FFFFFF"/>
        </w:rPr>
        <w:t xml:space="preserve">. </w:t>
      </w:r>
      <w:r w:rsidRPr="00076048">
        <w:rPr>
          <w:rStyle w:val="Krepko"/>
          <w:rFonts w:ascii="Arial" w:hAnsi="Arial" w:cs="Arial"/>
          <w:b w:val="0"/>
          <w:bCs w:val="0"/>
          <w:color w:val="333333"/>
          <w:shd w:val="clear" w:color="auto" w:fill="FFFFFF"/>
        </w:rPr>
        <w:t xml:space="preserve">Tokrat bo kohezijska politika osredotočena na 5 prednostnih področij: </w:t>
      </w:r>
    </w:p>
    <w:p w14:paraId="61BA2E22" w14:textId="77777777" w:rsidR="00076048" w:rsidRPr="00076048" w:rsidRDefault="00076048" w:rsidP="00076048">
      <w:pPr>
        <w:pStyle w:val="Odstavekseznama"/>
        <w:numPr>
          <w:ilvl w:val="0"/>
          <w:numId w:val="15"/>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pametnejša Evropa (inovativno in pametno gospodarsko preoblikovanje);</w:t>
      </w:r>
    </w:p>
    <w:p w14:paraId="3E88BB86" w14:textId="77777777" w:rsidR="00076048" w:rsidRPr="00076048" w:rsidRDefault="00076048" w:rsidP="00076048">
      <w:pPr>
        <w:pStyle w:val="Odstavekseznama"/>
        <w:numPr>
          <w:ilvl w:val="0"/>
          <w:numId w:val="15"/>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bolj zelena, </w:t>
      </w:r>
      <w:proofErr w:type="spellStart"/>
      <w:r w:rsidRPr="00076048">
        <w:rPr>
          <w:rStyle w:val="Krepko"/>
          <w:rFonts w:ascii="Arial" w:hAnsi="Arial" w:cs="Arial"/>
          <w:b w:val="0"/>
          <w:bCs w:val="0"/>
          <w:color w:val="333333"/>
          <w:shd w:val="clear" w:color="auto" w:fill="FFFFFF"/>
        </w:rPr>
        <w:t>nizkoogljična</w:t>
      </w:r>
      <w:proofErr w:type="spellEnd"/>
      <w:r w:rsidRPr="00076048">
        <w:rPr>
          <w:rStyle w:val="Krepko"/>
          <w:rFonts w:ascii="Arial" w:hAnsi="Arial" w:cs="Arial"/>
          <w:b w:val="0"/>
          <w:bCs w:val="0"/>
          <w:color w:val="333333"/>
          <w:shd w:val="clear" w:color="auto" w:fill="FFFFFF"/>
        </w:rPr>
        <w:t xml:space="preserve"> Evropa (vključno z energetskim prehodom, krožnim  gospodarstvom, prilagajanjem podnebnim spremembam in obvladovanjem tveganj);</w:t>
      </w:r>
    </w:p>
    <w:p w14:paraId="1E8ED01C" w14:textId="77777777" w:rsidR="00076048" w:rsidRPr="00076048" w:rsidRDefault="00076048" w:rsidP="00076048">
      <w:pPr>
        <w:pStyle w:val="Odstavekseznama"/>
        <w:numPr>
          <w:ilvl w:val="0"/>
          <w:numId w:val="15"/>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bolj povezana Evropa (mobilnost in povezljivost IKT);</w:t>
      </w:r>
    </w:p>
    <w:p w14:paraId="67D28023" w14:textId="77777777" w:rsidR="00076048" w:rsidRPr="00076048" w:rsidRDefault="00076048" w:rsidP="00076048">
      <w:pPr>
        <w:pStyle w:val="Odstavekseznama"/>
        <w:numPr>
          <w:ilvl w:val="0"/>
          <w:numId w:val="15"/>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bolj socialna Evropa (evropski steber socialnih pravic in podpora za zdravstveno varstvo);</w:t>
      </w:r>
    </w:p>
    <w:p w14:paraId="118AA0E0" w14:textId="77777777" w:rsidR="00076048" w:rsidRPr="00076048" w:rsidRDefault="00076048" w:rsidP="00076048">
      <w:pPr>
        <w:pStyle w:val="Odstavekseznama"/>
        <w:numPr>
          <w:ilvl w:val="0"/>
          <w:numId w:val="15"/>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Evropa bliže državljanom (trajnostni razvoj mestnih, podeželskih in obalnih območij ter lokalne pobude).</w:t>
      </w:r>
    </w:p>
    <w:p w14:paraId="430D6E07" w14:textId="5629EE27" w:rsidR="00FF0B49" w:rsidRPr="00076048" w:rsidRDefault="005060DF" w:rsidP="00076048">
      <w:pPr>
        <w:spacing w:line="276" w:lineRule="auto"/>
        <w:jc w:val="both"/>
        <w:rPr>
          <w:rStyle w:val="Krepko"/>
          <w:rFonts w:ascii="Arial" w:hAnsi="Arial" w:cs="Arial"/>
          <w:bCs w:val="0"/>
          <w:color w:val="333333"/>
          <w:shd w:val="clear" w:color="auto" w:fill="FFFFFF"/>
        </w:rPr>
      </w:pPr>
      <w:r w:rsidRPr="00076048">
        <w:rPr>
          <w:rStyle w:val="Krepko"/>
          <w:rFonts w:ascii="Arial" w:hAnsi="Arial" w:cs="Arial"/>
          <w:bCs w:val="0"/>
          <w:color w:val="333333"/>
          <w:shd w:val="clear" w:color="auto" w:fill="FFFFFF"/>
        </w:rPr>
        <w:t xml:space="preserve">Mladi in </w:t>
      </w:r>
      <w:r w:rsidR="00896D5D" w:rsidRPr="00076048">
        <w:rPr>
          <w:rStyle w:val="Krepko"/>
          <w:rFonts w:ascii="Arial" w:hAnsi="Arial" w:cs="Arial"/>
          <w:bCs w:val="0"/>
          <w:color w:val="333333"/>
          <w:shd w:val="clear" w:color="auto" w:fill="FFFFFF"/>
        </w:rPr>
        <w:t>Evropska unija</w:t>
      </w:r>
    </w:p>
    <w:p w14:paraId="4C7A46F0" w14:textId="5E2918CB" w:rsidR="00896D5D" w:rsidRPr="00076048" w:rsidRDefault="00DE1265"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Evropska unija skuša preko različnih mehanizmov vključiti </w:t>
      </w:r>
      <w:r w:rsidR="002D71E6" w:rsidRPr="00076048">
        <w:rPr>
          <w:rStyle w:val="Krepko"/>
          <w:rFonts w:ascii="Arial" w:hAnsi="Arial" w:cs="Arial"/>
          <w:b w:val="0"/>
          <w:bCs w:val="0"/>
          <w:color w:val="333333"/>
          <w:shd w:val="clear" w:color="auto" w:fill="FFFFFF"/>
        </w:rPr>
        <w:t>mlade</w:t>
      </w:r>
      <w:r w:rsidRPr="00076048">
        <w:rPr>
          <w:rStyle w:val="Krepko"/>
          <w:rFonts w:ascii="Arial" w:hAnsi="Arial" w:cs="Arial"/>
          <w:b w:val="0"/>
          <w:bCs w:val="0"/>
          <w:color w:val="333333"/>
          <w:shd w:val="clear" w:color="auto" w:fill="FFFFFF"/>
        </w:rPr>
        <w:t xml:space="preserve"> v o</w:t>
      </w:r>
      <w:r w:rsidR="002D71E6" w:rsidRPr="00076048">
        <w:rPr>
          <w:rStyle w:val="Krepko"/>
          <w:rFonts w:ascii="Arial" w:hAnsi="Arial" w:cs="Arial"/>
          <w:b w:val="0"/>
          <w:bCs w:val="0"/>
          <w:color w:val="333333"/>
          <w:shd w:val="clear" w:color="auto" w:fill="FFFFFF"/>
        </w:rPr>
        <w:t xml:space="preserve">blikovanje evropskih politik, tudi kohezijske politike. Za to obstaja več mehanizmov, </w:t>
      </w:r>
      <w:r w:rsidRPr="00076048">
        <w:rPr>
          <w:rStyle w:val="Krepko"/>
          <w:rFonts w:ascii="Arial" w:hAnsi="Arial" w:cs="Arial"/>
          <w:b w:val="0"/>
          <w:bCs w:val="0"/>
          <w:color w:val="333333"/>
          <w:shd w:val="clear" w:color="auto" w:fill="FFFFFF"/>
        </w:rPr>
        <w:t>kot na primer preko projekt</w:t>
      </w:r>
      <w:r w:rsidR="002D71E6" w:rsidRPr="00076048">
        <w:rPr>
          <w:rStyle w:val="Krepko"/>
          <w:rFonts w:ascii="Arial" w:hAnsi="Arial" w:cs="Arial"/>
          <w:b w:val="0"/>
          <w:bCs w:val="0"/>
          <w:color w:val="333333"/>
          <w:shd w:val="clear" w:color="auto" w:fill="FFFFFF"/>
        </w:rPr>
        <w:t xml:space="preserve">ov </w:t>
      </w:r>
      <w:proofErr w:type="spellStart"/>
      <w:r w:rsidRPr="00076048">
        <w:rPr>
          <w:rStyle w:val="Krepko"/>
          <w:rFonts w:ascii="Arial" w:hAnsi="Arial" w:cs="Arial"/>
          <w:b w:val="0"/>
          <w:bCs w:val="0"/>
          <w:i/>
          <w:color w:val="333333"/>
          <w:shd w:val="clear" w:color="auto" w:fill="FFFFFF"/>
        </w:rPr>
        <w:t>Youth</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today</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shaping</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Cohesion</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Policy</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for</w:t>
      </w:r>
      <w:proofErr w:type="spellEnd"/>
      <w:r w:rsidRPr="00076048">
        <w:rPr>
          <w:rStyle w:val="Krepko"/>
          <w:rFonts w:ascii="Arial" w:hAnsi="Arial" w:cs="Arial"/>
          <w:b w:val="0"/>
          <w:bCs w:val="0"/>
          <w:i/>
          <w:color w:val="333333"/>
          <w:shd w:val="clear" w:color="auto" w:fill="FFFFFF"/>
        </w:rPr>
        <w:t xml:space="preserve"> </w:t>
      </w:r>
      <w:proofErr w:type="spellStart"/>
      <w:r w:rsidRPr="00076048">
        <w:rPr>
          <w:rStyle w:val="Krepko"/>
          <w:rFonts w:ascii="Arial" w:hAnsi="Arial" w:cs="Arial"/>
          <w:b w:val="0"/>
          <w:bCs w:val="0"/>
          <w:i/>
          <w:color w:val="333333"/>
          <w:shd w:val="clear" w:color="auto" w:fill="FFFFFF"/>
        </w:rPr>
        <w:t>tomorrow</w:t>
      </w:r>
      <w:proofErr w:type="spellEnd"/>
      <w:r w:rsidR="002D71E6" w:rsidRPr="00076048">
        <w:rPr>
          <w:rStyle w:val="Krepko"/>
          <w:rFonts w:ascii="Arial" w:hAnsi="Arial" w:cs="Arial"/>
          <w:b w:val="0"/>
          <w:bCs w:val="0"/>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Engaging</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citizens</w:t>
      </w:r>
      <w:proofErr w:type="spellEnd"/>
      <w:r w:rsidR="002D71E6" w:rsidRPr="00076048">
        <w:rPr>
          <w:rStyle w:val="Krepko"/>
          <w:rFonts w:ascii="Arial" w:hAnsi="Arial" w:cs="Arial"/>
          <w:b w:val="0"/>
          <w:bCs w:val="0"/>
          <w:i/>
          <w:color w:val="333333"/>
          <w:shd w:val="clear" w:color="auto" w:fill="FFFFFF"/>
        </w:rPr>
        <w:t xml:space="preserve"> in </w:t>
      </w:r>
      <w:proofErr w:type="spellStart"/>
      <w:r w:rsidR="002D71E6" w:rsidRPr="00076048">
        <w:rPr>
          <w:rStyle w:val="Krepko"/>
          <w:rFonts w:ascii="Arial" w:hAnsi="Arial" w:cs="Arial"/>
          <w:b w:val="0"/>
          <w:bCs w:val="0"/>
          <w:i/>
          <w:color w:val="333333"/>
          <w:shd w:val="clear" w:color="auto" w:fill="FFFFFF"/>
        </w:rPr>
        <w:t>Cohesion</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policy</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Youth</w:t>
      </w:r>
      <w:proofErr w:type="spellEnd"/>
      <w:r w:rsidR="002D71E6" w:rsidRPr="00076048">
        <w:rPr>
          <w:rStyle w:val="Krepko"/>
          <w:rFonts w:ascii="Arial" w:hAnsi="Arial" w:cs="Arial"/>
          <w:b w:val="0"/>
          <w:bCs w:val="0"/>
          <w:i/>
          <w:color w:val="333333"/>
          <w:shd w:val="clear" w:color="auto" w:fill="FFFFFF"/>
        </w:rPr>
        <w:t xml:space="preserve"> in </w:t>
      </w:r>
      <w:proofErr w:type="spellStart"/>
      <w:r w:rsidR="002D71E6" w:rsidRPr="00076048">
        <w:rPr>
          <w:rStyle w:val="Krepko"/>
          <w:rFonts w:ascii="Arial" w:hAnsi="Arial" w:cs="Arial"/>
          <w:b w:val="0"/>
          <w:bCs w:val="0"/>
          <w:i/>
          <w:color w:val="333333"/>
          <w:shd w:val="clear" w:color="auto" w:fill="FFFFFF"/>
        </w:rPr>
        <w:t>Action</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for</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Cohesion</w:t>
      </w:r>
      <w:proofErr w:type="spellEnd"/>
      <w:r w:rsidR="002D71E6" w:rsidRPr="00076048">
        <w:rPr>
          <w:rStyle w:val="Krepko"/>
          <w:rFonts w:ascii="Arial" w:hAnsi="Arial" w:cs="Arial"/>
          <w:b w:val="0"/>
          <w:bCs w:val="0"/>
          <w:i/>
          <w:color w:val="333333"/>
          <w:shd w:val="clear" w:color="auto" w:fill="FFFFFF"/>
        </w:rPr>
        <w:t xml:space="preserve"> </w:t>
      </w:r>
      <w:proofErr w:type="spellStart"/>
      <w:r w:rsidR="002D71E6" w:rsidRPr="00076048">
        <w:rPr>
          <w:rStyle w:val="Krepko"/>
          <w:rFonts w:ascii="Arial" w:hAnsi="Arial" w:cs="Arial"/>
          <w:b w:val="0"/>
          <w:bCs w:val="0"/>
          <w:i/>
          <w:color w:val="333333"/>
          <w:shd w:val="clear" w:color="auto" w:fill="FFFFFF"/>
        </w:rPr>
        <w:t>Policy</w:t>
      </w:r>
      <w:proofErr w:type="spellEnd"/>
      <w:r w:rsidR="002D71E6" w:rsidRPr="00076048">
        <w:rPr>
          <w:rStyle w:val="Krepko"/>
          <w:rFonts w:ascii="Arial" w:hAnsi="Arial" w:cs="Arial"/>
          <w:b w:val="0"/>
          <w:bCs w:val="0"/>
          <w:i/>
          <w:color w:val="333333"/>
          <w:shd w:val="clear" w:color="auto" w:fill="FFFFFF"/>
        </w:rPr>
        <w:t xml:space="preserve"> (YACOPO)</w:t>
      </w:r>
      <w:r w:rsidR="002D71E6" w:rsidRPr="00076048">
        <w:rPr>
          <w:rStyle w:val="Krepko"/>
          <w:rFonts w:ascii="Arial" w:hAnsi="Arial" w:cs="Arial"/>
          <w:b w:val="0"/>
          <w:bCs w:val="0"/>
          <w:color w:val="333333"/>
          <w:shd w:val="clear" w:color="auto" w:fill="FFFFFF"/>
        </w:rPr>
        <w:t xml:space="preserve">, pa tudi preko financiranja projektov kot je </w:t>
      </w:r>
      <w:r w:rsidR="002D71E6" w:rsidRPr="00076048">
        <w:rPr>
          <w:rStyle w:val="Krepko"/>
          <w:rFonts w:ascii="Arial" w:hAnsi="Arial" w:cs="Arial"/>
          <w:b w:val="0"/>
          <w:bCs w:val="0"/>
          <w:i/>
          <w:color w:val="333333"/>
          <w:shd w:val="clear" w:color="auto" w:fill="FFFFFF"/>
        </w:rPr>
        <w:t>Govoriš kohezijsko</w:t>
      </w:r>
      <w:r w:rsidR="002D71E6" w:rsidRPr="00076048">
        <w:rPr>
          <w:rStyle w:val="Krepko"/>
          <w:rFonts w:ascii="Arial" w:hAnsi="Arial" w:cs="Arial"/>
          <w:b w:val="0"/>
          <w:bCs w:val="0"/>
          <w:color w:val="333333"/>
          <w:shd w:val="clear" w:color="auto" w:fill="FFFFFF"/>
        </w:rPr>
        <w:t>, kat</w:t>
      </w:r>
      <w:r w:rsidR="00896D5D" w:rsidRPr="00076048">
        <w:rPr>
          <w:rStyle w:val="Krepko"/>
          <w:rFonts w:ascii="Arial" w:hAnsi="Arial" w:cs="Arial"/>
          <w:b w:val="0"/>
          <w:bCs w:val="0"/>
          <w:color w:val="333333"/>
          <w:shd w:val="clear" w:color="auto" w:fill="FFFFFF"/>
        </w:rPr>
        <w:t>erega cilj je mladim približati kaj je kohezijska politika in kakšne koristi prinaša</w:t>
      </w:r>
      <w:r w:rsidR="002D71E6" w:rsidRPr="00076048">
        <w:rPr>
          <w:rStyle w:val="Krepko"/>
          <w:rFonts w:ascii="Arial" w:hAnsi="Arial" w:cs="Arial"/>
          <w:b w:val="0"/>
          <w:bCs w:val="0"/>
          <w:color w:val="333333"/>
          <w:shd w:val="clear" w:color="auto" w:fill="FFFFFF"/>
        </w:rPr>
        <w:t xml:space="preserve">. </w:t>
      </w:r>
      <w:r w:rsidR="001D4D95" w:rsidRPr="00076048">
        <w:rPr>
          <w:rStyle w:val="Krepko"/>
          <w:rFonts w:ascii="Arial" w:hAnsi="Arial" w:cs="Arial"/>
          <w:b w:val="0"/>
          <w:bCs w:val="0"/>
          <w:color w:val="333333"/>
          <w:shd w:val="clear" w:color="auto" w:fill="FFFFFF"/>
        </w:rPr>
        <w:t>Eden glavnih načino</w:t>
      </w:r>
      <w:r w:rsidR="00896D5D" w:rsidRPr="00076048">
        <w:rPr>
          <w:rStyle w:val="Krepko"/>
          <w:rFonts w:ascii="Arial" w:hAnsi="Arial" w:cs="Arial"/>
          <w:b w:val="0"/>
          <w:bCs w:val="0"/>
          <w:color w:val="333333"/>
          <w:shd w:val="clear" w:color="auto" w:fill="FFFFFF"/>
        </w:rPr>
        <w:t xml:space="preserve">v </w:t>
      </w:r>
      <w:proofErr w:type="spellStart"/>
      <w:r w:rsidR="00896D5D" w:rsidRPr="00076048">
        <w:rPr>
          <w:rStyle w:val="Krepko"/>
          <w:rFonts w:ascii="Arial" w:hAnsi="Arial" w:cs="Arial"/>
          <w:b w:val="0"/>
          <w:bCs w:val="0"/>
          <w:color w:val="333333"/>
          <w:shd w:val="clear" w:color="auto" w:fill="FFFFFF"/>
        </w:rPr>
        <w:t>opolnomočenja</w:t>
      </w:r>
      <w:proofErr w:type="spellEnd"/>
      <w:r w:rsidR="00896D5D" w:rsidRPr="00076048">
        <w:rPr>
          <w:rStyle w:val="Krepko"/>
          <w:rFonts w:ascii="Arial" w:hAnsi="Arial" w:cs="Arial"/>
          <w:b w:val="0"/>
          <w:bCs w:val="0"/>
          <w:color w:val="333333"/>
          <w:shd w:val="clear" w:color="auto" w:fill="FFFFFF"/>
        </w:rPr>
        <w:t xml:space="preserve"> in vključevanja mladih ter krepitvi njihove vloge v oblikovanju evropskih politik je Strategija EU za mlade 2019–2027</w:t>
      </w:r>
      <w:r w:rsidRPr="00076048">
        <w:rPr>
          <w:rStyle w:val="Krepko"/>
          <w:rFonts w:ascii="Arial" w:hAnsi="Arial" w:cs="Arial"/>
          <w:b w:val="0"/>
          <w:bCs w:val="0"/>
          <w:color w:val="333333"/>
          <w:shd w:val="clear" w:color="auto" w:fill="FFFFFF"/>
        </w:rPr>
        <w:t xml:space="preserve">. Ključne </w:t>
      </w:r>
      <w:r w:rsidR="00896D5D" w:rsidRPr="00076048">
        <w:rPr>
          <w:rStyle w:val="Krepko"/>
          <w:rFonts w:ascii="Arial" w:hAnsi="Arial" w:cs="Arial"/>
          <w:b w:val="0"/>
          <w:bCs w:val="0"/>
          <w:color w:val="333333"/>
          <w:shd w:val="clear" w:color="auto" w:fill="FFFFFF"/>
        </w:rPr>
        <w:t>področja</w:t>
      </w:r>
      <w:r w:rsidRPr="00076048">
        <w:rPr>
          <w:rStyle w:val="Krepko"/>
          <w:rFonts w:ascii="Arial" w:hAnsi="Arial" w:cs="Arial"/>
          <w:b w:val="0"/>
          <w:bCs w:val="0"/>
          <w:color w:val="333333"/>
          <w:shd w:val="clear" w:color="auto" w:fill="FFFFFF"/>
        </w:rPr>
        <w:t xml:space="preserve"> (</w:t>
      </w:r>
      <w:r w:rsidR="00896D5D" w:rsidRPr="00076048">
        <w:rPr>
          <w:rStyle w:val="Krepko"/>
          <w:rFonts w:ascii="Arial" w:hAnsi="Arial" w:cs="Arial"/>
          <w:b w:val="0"/>
          <w:bCs w:val="0"/>
          <w:color w:val="333333"/>
          <w:shd w:val="clear" w:color="auto" w:fill="FFFFFF"/>
        </w:rPr>
        <w:t xml:space="preserve">t. i. </w:t>
      </w:r>
      <w:r w:rsidRPr="00076048">
        <w:rPr>
          <w:rStyle w:val="Krepko"/>
          <w:rFonts w:ascii="Arial" w:hAnsi="Arial" w:cs="Arial"/>
          <w:b w:val="0"/>
          <w:bCs w:val="0"/>
          <w:color w:val="333333"/>
          <w:shd w:val="clear" w:color="auto" w:fill="FFFFFF"/>
        </w:rPr>
        <w:t xml:space="preserve">stebri) strategije so: </w:t>
      </w:r>
    </w:p>
    <w:p w14:paraId="22688057" w14:textId="5A043726" w:rsidR="00896D5D" w:rsidRPr="00076048" w:rsidRDefault="00896D5D" w:rsidP="00076048">
      <w:pPr>
        <w:pStyle w:val="Odstavekseznama"/>
        <w:numPr>
          <w:ilvl w:val="0"/>
          <w:numId w:val="13"/>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ANGAŽIRANJE – </w:t>
      </w:r>
      <w:r w:rsidR="00DE1265" w:rsidRPr="00076048">
        <w:rPr>
          <w:rStyle w:val="Krepko"/>
          <w:rFonts w:ascii="Arial" w:hAnsi="Arial" w:cs="Arial"/>
          <w:b w:val="0"/>
          <w:bCs w:val="0"/>
          <w:color w:val="333333"/>
          <w:shd w:val="clear" w:color="auto" w:fill="FFFFFF"/>
        </w:rPr>
        <w:t xml:space="preserve">spodbujanje </w:t>
      </w:r>
      <w:r w:rsidRPr="00076048">
        <w:rPr>
          <w:rStyle w:val="Krepko"/>
          <w:rFonts w:ascii="Arial" w:hAnsi="Arial" w:cs="Arial"/>
          <w:b w:val="0"/>
          <w:bCs w:val="0"/>
          <w:color w:val="333333"/>
          <w:shd w:val="clear" w:color="auto" w:fill="FFFFFF"/>
        </w:rPr>
        <w:t>k aktivnemu državljanstvu mladih.</w:t>
      </w:r>
    </w:p>
    <w:p w14:paraId="1FFF5E02" w14:textId="6C6C5E4C" w:rsidR="00896D5D" w:rsidRPr="00076048" w:rsidRDefault="00896D5D" w:rsidP="00076048">
      <w:pPr>
        <w:pStyle w:val="Odstavekseznama"/>
        <w:numPr>
          <w:ilvl w:val="0"/>
          <w:numId w:val="13"/>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POVEZOVANJE – spodbujanje </w:t>
      </w:r>
      <w:r w:rsidR="00DE1265" w:rsidRPr="00076048">
        <w:rPr>
          <w:rStyle w:val="Krepko"/>
          <w:rFonts w:ascii="Arial" w:hAnsi="Arial" w:cs="Arial"/>
          <w:b w:val="0"/>
          <w:bCs w:val="0"/>
          <w:color w:val="333333"/>
          <w:shd w:val="clear" w:color="auto" w:fill="FFFFFF"/>
        </w:rPr>
        <w:t>z</w:t>
      </w:r>
      <w:r w:rsidRPr="00076048">
        <w:rPr>
          <w:rStyle w:val="Krepko"/>
          <w:rFonts w:ascii="Arial" w:hAnsi="Arial" w:cs="Arial"/>
          <w:b w:val="0"/>
          <w:bCs w:val="0"/>
          <w:color w:val="333333"/>
          <w:shd w:val="clear" w:color="auto" w:fill="FFFFFF"/>
        </w:rPr>
        <w:t>druževanja</w:t>
      </w:r>
      <w:r w:rsidR="00DE1265" w:rsidRPr="00076048">
        <w:rPr>
          <w:rStyle w:val="Krepko"/>
          <w:rFonts w:ascii="Arial" w:hAnsi="Arial" w:cs="Arial"/>
          <w:b w:val="0"/>
          <w:bCs w:val="0"/>
          <w:color w:val="333333"/>
          <w:shd w:val="clear" w:color="auto" w:fill="FFFFFF"/>
        </w:rPr>
        <w:t xml:space="preserve"> mladih iz vse EU in zunaj nje, </w:t>
      </w:r>
      <w:r w:rsidRPr="00076048">
        <w:rPr>
          <w:rStyle w:val="Krepko"/>
          <w:rFonts w:ascii="Arial" w:hAnsi="Arial" w:cs="Arial"/>
          <w:b w:val="0"/>
          <w:bCs w:val="0"/>
          <w:color w:val="333333"/>
          <w:shd w:val="clear" w:color="auto" w:fill="FFFFFF"/>
        </w:rPr>
        <w:t>s podpiranjem prostovoljstva, učne</w:t>
      </w:r>
      <w:r w:rsidR="00DE1265" w:rsidRPr="00076048">
        <w:rPr>
          <w:rStyle w:val="Krepko"/>
          <w:rFonts w:ascii="Arial" w:hAnsi="Arial" w:cs="Arial"/>
          <w:b w:val="0"/>
          <w:bCs w:val="0"/>
          <w:color w:val="333333"/>
          <w:shd w:val="clear" w:color="auto" w:fill="FFFFFF"/>
        </w:rPr>
        <w:t xml:space="preserve"> mobilnost</w:t>
      </w:r>
      <w:r w:rsidRPr="00076048">
        <w:rPr>
          <w:rStyle w:val="Krepko"/>
          <w:rFonts w:ascii="Arial" w:hAnsi="Arial" w:cs="Arial"/>
          <w:b w:val="0"/>
          <w:bCs w:val="0"/>
          <w:color w:val="333333"/>
          <w:shd w:val="clear" w:color="auto" w:fill="FFFFFF"/>
        </w:rPr>
        <w:t>i</w:t>
      </w:r>
      <w:r w:rsidR="00DE1265" w:rsidRPr="00076048">
        <w:rPr>
          <w:rStyle w:val="Krepko"/>
          <w:rFonts w:ascii="Arial" w:hAnsi="Arial" w:cs="Arial"/>
          <w:b w:val="0"/>
          <w:bCs w:val="0"/>
          <w:color w:val="333333"/>
          <w:shd w:val="clear" w:color="auto" w:fill="FFFFFF"/>
        </w:rPr>
        <w:t>, solidarnost</w:t>
      </w:r>
      <w:r w:rsidRPr="00076048">
        <w:rPr>
          <w:rStyle w:val="Krepko"/>
          <w:rFonts w:ascii="Arial" w:hAnsi="Arial" w:cs="Arial"/>
          <w:b w:val="0"/>
          <w:bCs w:val="0"/>
          <w:color w:val="333333"/>
          <w:shd w:val="clear" w:color="auto" w:fill="FFFFFF"/>
        </w:rPr>
        <w:t>i in medkulturnega razumevanja.</w:t>
      </w:r>
    </w:p>
    <w:p w14:paraId="76CCFB36" w14:textId="794DD2FE" w:rsidR="00DE1265" w:rsidRPr="00076048" w:rsidRDefault="00DE1265" w:rsidP="00076048">
      <w:pPr>
        <w:pStyle w:val="Odstavekseznama"/>
        <w:numPr>
          <w:ilvl w:val="0"/>
          <w:numId w:val="13"/>
        </w:num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OPOLNOMOČENJE</w:t>
      </w:r>
      <w:r w:rsidR="00896D5D" w:rsidRPr="00076048">
        <w:rPr>
          <w:rStyle w:val="Krepko"/>
          <w:rFonts w:ascii="Arial" w:hAnsi="Arial" w:cs="Arial"/>
          <w:b w:val="0"/>
          <w:bCs w:val="0"/>
          <w:color w:val="333333"/>
          <w:shd w:val="clear" w:color="auto" w:fill="FFFFFF"/>
        </w:rPr>
        <w:t xml:space="preserve"> –</w:t>
      </w:r>
      <w:r w:rsidRPr="00076048">
        <w:rPr>
          <w:rStyle w:val="Krepko"/>
          <w:rFonts w:ascii="Arial" w:hAnsi="Arial" w:cs="Arial"/>
          <w:b w:val="0"/>
          <w:bCs w:val="0"/>
          <w:color w:val="333333"/>
          <w:shd w:val="clear" w:color="auto" w:fill="FFFFFF"/>
        </w:rPr>
        <w:t xml:space="preserve"> podpiranje </w:t>
      </w:r>
      <w:proofErr w:type="spellStart"/>
      <w:r w:rsidRPr="00076048">
        <w:rPr>
          <w:rStyle w:val="Krepko"/>
          <w:rFonts w:ascii="Arial" w:hAnsi="Arial" w:cs="Arial"/>
          <w:b w:val="0"/>
          <w:bCs w:val="0"/>
          <w:color w:val="333333"/>
          <w:shd w:val="clear" w:color="auto" w:fill="FFFFFF"/>
        </w:rPr>
        <w:t>opolnomočenja</w:t>
      </w:r>
      <w:proofErr w:type="spellEnd"/>
      <w:r w:rsidRPr="00076048">
        <w:rPr>
          <w:rStyle w:val="Krepko"/>
          <w:rFonts w:ascii="Arial" w:hAnsi="Arial" w:cs="Arial"/>
          <w:b w:val="0"/>
          <w:bCs w:val="0"/>
          <w:color w:val="333333"/>
          <w:shd w:val="clear" w:color="auto" w:fill="FFFFFF"/>
        </w:rPr>
        <w:t xml:space="preserve"> mladih s kakovostjo, inovacijami in priznavanjem mladinskega dela.</w:t>
      </w:r>
    </w:p>
    <w:p w14:paraId="74221BB4" w14:textId="1D29509B" w:rsidR="00DE1265" w:rsidRPr="00DE1265" w:rsidRDefault="00896D5D" w:rsidP="00076048">
      <w:pPr>
        <w:spacing w:line="276" w:lineRule="auto"/>
        <w:jc w:val="both"/>
        <w:rPr>
          <w:rFonts w:ascii="Arial" w:hAnsi="Arial" w:cs="Arial"/>
          <w:color w:val="333333"/>
          <w:shd w:val="clear" w:color="auto" w:fill="FFFFFF"/>
        </w:rPr>
      </w:pPr>
      <w:r w:rsidRPr="00076048">
        <w:rPr>
          <w:rStyle w:val="Krepko"/>
          <w:rFonts w:ascii="Arial" w:hAnsi="Arial" w:cs="Arial"/>
          <w:b w:val="0"/>
          <w:bCs w:val="0"/>
          <w:color w:val="333333"/>
          <w:shd w:val="clear" w:color="auto" w:fill="FFFFFF"/>
        </w:rPr>
        <w:t>Eden od namenov S</w:t>
      </w:r>
      <w:r w:rsidR="00DE1265" w:rsidRPr="00076048">
        <w:rPr>
          <w:rStyle w:val="Krepko"/>
          <w:rFonts w:ascii="Arial" w:hAnsi="Arial" w:cs="Arial"/>
          <w:b w:val="0"/>
          <w:bCs w:val="0"/>
          <w:color w:val="333333"/>
          <w:shd w:val="clear" w:color="auto" w:fill="FFFFFF"/>
        </w:rPr>
        <w:t>trategij</w:t>
      </w:r>
      <w:r w:rsidRPr="00076048">
        <w:rPr>
          <w:rStyle w:val="Krepko"/>
          <w:rFonts w:ascii="Arial" w:hAnsi="Arial" w:cs="Arial"/>
          <w:b w:val="0"/>
          <w:bCs w:val="0"/>
          <w:color w:val="333333"/>
          <w:shd w:val="clear" w:color="auto" w:fill="FFFFFF"/>
        </w:rPr>
        <w:t>e</w:t>
      </w:r>
      <w:r w:rsidR="00DE1265" w:rsidRPr="00076048">
        <w:rPr>
          <w:rStyle w:val="Krepko"/>
          <w:rFonts w:ascii="Arial" w:hAnsi="Arial" w:cs="Arial"/>
          <w:b w:val="0"/>
          <w:bCs w:val="0"/>
          <w:color w:val="333333"/>
          <w:shd w:val="clear" w:color="auto" w:fill="FFFFFF"/>
        </w:rPr>
        <w:t xml:space="preserve"> EU za mlade </w:t>
      </w:r>
      <w:r w:rsidRPr="00076048">
        <w:rPr>
          <w:rStyle w:val="Krepko"/>
          <w:rFonts w:ascii="Arial" w:hAnsi="Arial" w:cs="Arial"/>
          <w:b w:val="0"/>
          <w:bCs w:val="0"/>
          <w:color w:val="333333"/>
          <w:shd w:val="clear" w:color="auto" w:fill="FFFFFF"/>
        </w:rPr>
        <w:t xml:space="preserve">je tudi prispevanje k </w:t>
      </w:r>
      <w:r w:rsidR="00DE1265" w:rsidRPr="00076048">
        <w:rPr>
          <w:rStyle w:val="Krepko"/>
          <w:rFonts w:ascii="Arial" w:hAnsi="Arial" w:cs="Arial"/>
          <w:b w:val="0"/>
          <w:bCs w:val="0"/>
          <w:color w:val="333333"/>
          <w:shd w:val="clear" w:color="auto" w:fill="FFFFFF"/>
        </w:rPr>
        <w:t>uresničev</w:t>
      </w:r>
      <w:r w:rsidRPr="00076048">
        <w:rPr>
          <w:rStyle w:val="Krepko"/>
          <w:rFonts w:ascii="Arial" w:hAnsi="Arial" w:cs="Arial"/>
          <w:b w:val="0"/>
          <w:bCs w:val="0"/>
          <w:color w:val="333333"/>
          <w:shd w:val="clear" w:color="auto" w:fill="FFFFFF"/>
        </w:rPr>
        <w:t>anju 11 evropskih ciljev mladih, ki jih je EU preko strukturiranega dialoga oblikovala z mladimi in mladinskimi delavci iz vse Evrope. So odraz želj mladih Evropejcev, kako naj EU deluje na področju mla</w:t>
      </w:r>
      <w:r w:rsidR="00076048">
        <w:rPr>
          <w:rStyle w:val="Krepko"/>
          <w:rFonts w:ascii="Arial" w:hAnsi="Arial" w:cs="Arial"/>
          <w:b w:val="0"/>
          <w:bCs w:val="0"/>
          <w:color w:val="333333"/>
          <w:shd w:val="clear" w:color="auto" w:fill="FFFFFF"/>
        </w:rPr>
        <w:t>dine. Evropski cilji mladih so:</w:t>
      </w:r>
    </w:p>
    <w:p w14:paraId="79D749EA" w14:textId="77167DF2" w:rsidR="00896D5D" w:rsidRP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POVEZATI EU Z MLADIMI</w:t>
      </w:r>
      <w:r w:rsidR="00896D5D" w:rsidRPr="00076048">
        <w:rPr>
          <w:rStyle w:val="Krepko"/>
          <w:rFonts w:ascii="Arial" w:hAnsi="Arial" w:cs="Arial"/>
          <w:b w:val="0"/>
          <w:bCs w:val="0"/>
          <w:color w:val="333333"/>
          <w:shd w:val="clear" w:color="auto" w:fill="FFFFFF"/>
        </w:rPr>
        <w:t xml:space="preserve"> </w:t>
      </w:r>
    </w:p>
    <w:p w14:paraId="7E5B81CE" w14:textId="4A10A97F" w:rsidR="00076048"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Spodbujati občutek pripadnosti evropskemu projektu med mladimi in graditi most med EU in mladimi, da bi ponovno pridobili zaupanje in povečali participacijo.</w:t>
      </w:r>
    </w:p>
    <w:p w14:paraId="0D657A82"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ENAKOST VSEH SPOLOV</w:t>
      </w:r>
    </w:p>
    <w:p w14:paraId="7CD223F8" w14:textId="4122951E" w:rsidR="00076048"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Zagotoviti enakost vseh spolov in spolno občutljive pristope na vseh področjih življenja mladih.</w:t>
      </w:r>
    </w:p>
    <w:p w14:paraId="6D967FE2" w14:textId="3800900A"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VKLUČUJOČE DRUŽBE</w:t>
      </w:r>
    </w:p>
    <w:p w14:paraId="616D1104" w14:textId="17E6C71F" w:rsid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Omogočiti in zagotoviti vključitev vseh mladih v družbo.</w:t>
      </w:r>
    </w:p>
    <w:p w14:paraId="0B71ABC2" w14:textId="22D6ED7F" w:rsidR="00C11F4D" w:rsidRDefault="00C11F4D" w:rsidP="00076048">
      <w:pPr>
        <w:pStyle w:val="Odstavekseznama"/>
        <w:spacing w:after="100" w:line="276" w:lineRule="auto"/>
        <w:jc w:val="both"/>
        <w:rPr>
          <w:rStyle w:val="Krepko"/>
          <w:rFonts w:ascii="Arial" w:hAnsi="Arial" w:cs="Arial"/>
          <w:b w:val="0"/>
          <w:bCs w:val="0"/>
          <w:color w:val="333333"/>
          <w:shd w:val="clear" w:color="auto" w:fill="FFFFFF"/>
        </w:rPr>
      </w:pPr>
    </w:p>
    <w:p w14:paraId="2A61E792" w14:textId="08FD9BFE" w:rsidR="00C11F4D" w:rsidRDefault="00C11F4D" w:rsidP="00076048">
      <w:pPr>
        <w:pStyle w:val="Odstavekseznama"/>
        <w:spacing w:after="100" w:line="276" w:lineRule="auto"/>
        <w:jc w:val="both"/>
        <w:rPr>
          <w:rStyle w:val="Krepko"/>
          <w:rFonts w:ascii="Arial" w:hAnsi="Arial" w:cs="Arial"/>
          <w:b w:val="0"/>
          <w:bCs w:val="0"/>
          <w:color w:val="333333"/>
          <w:shd w:val="clear" w:color="auto" w:fill="FFFFFF"/>
        </w:rPr>
      </w:pPr>
    </w:p>
    <w:p w14:paraId="04560B7C" w14:textId="77777777" w:rsidR="00C11F4D" w:rsidRPr="00076048" w:rsidRDefault="00C11F4D" w:rsidP="00076048">
      <w:pPr>
        <w:pStyle w:val="Odstavekseznama"/>
        <w:spacing w:after="100" w:line="276" w:lineRule="auto"/>
        <w:jc w:val="both"/>
        <w:rPr>
          <w:rStyle w:val="Krepko"/>
          <w:rFonts w:ascii="Arial" w:hAnsi="Arial" w:cs="Arial"/>
          <w:b w:val="0"/>
          <w:bCs w:val="0"/>
          <w:color w:val="333333"/>
          <w:shd w:val="clear" w:color="auto" w:fill="FFFFFF"/>
        </w:rPr>
      </w:pPr>
    </w:p>
    <w:p w14:paraId="3B4A10AD"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lastRenderedPageBreak/>
        <w:t>INFO</w:t>
      </w:r>
      <w:r w:rsidR="00076048">
        <w:rPr>
          <w:rStyle w:val="Krepko"/>
          <w:rFonts w:ascii="Arial" w:hAnsi="Arial" w:cs="Arial"/>
          <w:b w:val="0"/>
          <w:bCs w:val="0"/>
          <w:color w:val="333333"/>
          <w:shd w:val="clear" w:color="auto" w:fill="FFFFFF"/>
        </w:rPr>
        <w:t>RMACIJE IN KONSTRUKTIVNI DIALOG</w:t>
      </w:r>
    </w:p>
    <w:p w14:paraId="24B466F5" w14:textId="37682B87" w:rsidR="00076048"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Zagotoviti, da imajo mladi boljši dostop do zanesljivih informacij, ter podpirati njihovo sposobnost kritičnega vrednotenja informacij ter njihovo vključevanje v konstruktivni dialog.</w:t>
      </w:r>
    </w:p>
    <w:p w14:paraId="1DAAC2EC" w14:textId="506DFBB0"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MENTALNO ZDRAVJE IN DOBRO POČUTJE</w:t>
      </w:r>
    </w:p>
    <w:p w14:paraId="354C629C" w14:textId="11986015"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Doseči boljše duševno zdravje in odpraviti stigmatizacijo težav z duševnim zdravjem ter tako spodbujati socialno vključenost vseh mladih.</w:t>
      </w:r>
    </w:p>
    <w:p w14:paraId="41962E8C"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KORAK NAPREJ ZA PODEŽELSKO MLADINO</w:t>
      </w:r>
    </w:p>
    <w:p w14:paraId="4E6FDB1B" w14:textId="728A601D"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Ustvariti razmere, ki bodo mladim omogočale uresničitev svojega potenciala na podeželju.</w:t>
      </w:r>
    </w:p>
    <w:p w14:paraId="0F816268"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KAKOVOSTNA ZAPOSLITEV ZA VSE</w:t>
      </w:r>
    </w:p>
    <w:p w14:paraId="34356BE2" w14:textId="40E79664"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Zagotoviti dostopen trg dela z možnostmi, ki vodijo do kakovostnih delovnih mest za vse mlade.</w:t>
      </w:r>
    </w:p>
    <w:p w14:paraId="13A86DEC"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KAKOVOSTNO UČENJE</w:t>
      </w:r>
    </w:p>
    <w:p w14:paraId="0078851D" w14:textId="2A3A24F4"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Povezati in izboljšati različne načine učenja, da se mlade pripravi na soočanje z izzivi stalno spreminjajočega se življenja v 21. stoletju.</w:t>
      </w:r>
    </w:p>
    <w:p w14:paraId="03491C2C" w14:textId="77777777" w:rsidR="00076048" w:rsidRDefault="00076048"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PROSTOR IN PARTICIPACIJA ZA VSE</w:t>
      </w:r>
    </w:p>
    <w:p w14:paraId="2A974C01" w14:textId="71BD3938"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Okrepiti demokratično participacijo in avtonomijo mladih ter zagotoviti namenske prostore za mlade na vseh področjih družbe.</w:t>
      </w:r>
    </w:p>
    <w:p w14:paraId="12DE0CCB"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TRAJNOSTNA ZELENA EVROPA</w:t>
      </w:r>
    </w:p>
    <w:p w14:paraId="094B8B20" w14:textId="47EE0FB9"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Ustvariti družbo, v kateri so vsi mladi </w:t>
      </w:r>
      <w:proofErr w:type="spellStart"/>
      <w:r w:rsidRPr="00076048">
        <w:rPr>
          <w:rStyle w:val="Krepko"/>
          <w:rFonts w:ascii="Arial" w:hAnsi="Arial" w:cs="Arial"/>
          <w:b w:val="0"/>
          <w:bCs w:val="0"/>
          <w:color w:val="333333"/>
          <w:shd w:val="clear" w:color="auto" w:fill="FFFFFF"/>
        </w:rPr>
        <w:t>okoljsko</w:t>
      </w:r>
      <w:proofErr w:type="spellEnd"/>
      <w:r w:rsidRPr="00076048">
        <w:rPr>
          <w:rStyle w:val="Krepko"/>
          <w:rFonts w:ascii="Arial" w:hAnsi="Arial" w:cs="Arial"/>
          <w:b w:val="0"/>
          <w:bCs w:val="0"/>
          <w:color w:val="333333"/>
          <w:shd w:val="clear" w:color="auto" w:fill="FFFFFF"/>
        </w:rPr>
        <w:t xml:space="preserve"> aktivni, izobraženi in sposobni ustvarjati spremembe v svojem vsakdanjem življenju.</w:t>
      </w:r>
    </w:p>
    <w:p w14:paraId="0E3DD371" w14:textId="77777777" w:rsidR="00076048" w:rsidRDefault="00DE1265" w:rsidP="00076048">
      <w:pPr>
        <w:pStyle w:val="Odstavekseznama"/>
        <w:numPr>
          <w:ilvl w:val="0"/>
          <w:numId w:val="14"/>
        </w:numPr>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MLADINSKE ORGANIZACIJE IN EVROPSKI PROGRAMI</w:t>
      </w:r>
    </w:p>
    <w:p w14:paraId="3224F18D" w14:textId="17AE213D" w:rsidR="00DE1265" w:rsidRPr="00076048" w:rsidRDefault="00DE1265" w:rsidP="00076048">
      <w:pPr>
        <w:pStyle w:val="Odstavekseznama"/>
        <w:spacing w:after="100"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Zagotoviti vsem mladim enak dostop do mladinskih organizacij in evropskih mladinskih programov in s tem graditi družbo, ki temelji na evropskih vrednotah in identiteti.</w:t>
      </w:r>
    </w:p>
    <w:p w14:paraId="4E5382C7" w14:textId="77777777" w:rsidR="00DE1265" w:rsidRPr="00DE1265" w:rsidRDefault="00DE1265" w:rsidP="00076048">
      <w:pPr>
        <w:shd w:val="clear" w:color="auto" w:fill="FFFFFF"/>
        <w:spacing w:after="0" w:line="276" w:lineRule="auto"/>
        <w:jc w:val="both"/>
        <w:textAlignment w:val="baseline"/>
        <w:rPr>
          <w:rFonts w:ascii="Arial" w:eastAsia="Times New Roman" w:hAnsi="Arial" w:cs="Arial"/>
          <w:color w:val="33372E"/>
        </w:rPr>
      </w:pPr>
      <w:r w:rsidRPr="00DE1265">
        <w:rPr>
          <w:rFonts w:ascii="Arial" w:eastAsia="Times New Roman" w:hAnsi="Arial" w:cs="Arial"/>
          <w:color w:val="33372E"/>
        </w:rPr>
        <w:t> </w:t>
      </w:r>
    </w:p>
    <w:p w14:paraId="2F8A2F8B" w14:textId="59DDCFB2" w:rsidR="00B841CE" w:rsidRPr="00076048" w:rsidRDefault="00302107"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color w:val="333333"/>
          <w:shd w:val="clear" w:color="auto" w:fill="FFFFFF"/>
        </w:rPr>
        <w:t xml:space="preserve">Izhodišča </w:t>
      </w:r>
    </w:p>
    <w:p w14:paraId="5E5BFD6C" w14:textId="5DCEEB8A" w:rsidR="00B841CE" w:rsidRPr="00076048" w:rsidRDefault="00B841CE"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b w:val="0"/>
          <w:bCs w:val="0"/>
          <w:color w:val="333333"/>
          <w:shd w:val="clear" w:color="auto" w:fill="FFFFFF"/>
        </w:rPr>
        <w:t xml:space="preserve">Glede na </w:t>
      </w:r>
      <w:r w:rsidR="00DE1265" w:rsidRPr="00076048">
        <w:rPr>
          <w:rStyle w:val="Krepko"/>
          <w:rFonts w:ascii="Arial" w:hAnsi="Arial" w:cs="Arial"/>
          <w:b w:val="0"/>
          <w:bCs w:val="0"/>
          <w:color w:val="333333"/>
          <w:shd w:val="clear" w:color="auto" w:fill="FFFFFF"/>
        </w:rPr>
        <w:t>zapisano</w:t>
      </w:r>
      <w:r w:rsidRPr="00076048">
        <w:rPr>
          <w:rStyle w:val="Krepko"/>
          <w:rFonts w:ascii="Arial" w:hAnsi="Arial" w:cs="Arial"/>
          <w:b w:val="0"/>
          <w:bCs w:val="0"/>
          <w:color w:val="333333"/>
          <w:shd w:val="clear" w:color="auto" w:fill="FFFFFF"/>
        </w:rPr>
        <w:t xml:space="preserve"> nas med drugim zanima tudi:</w:t>
      </w:r>
    </w:p>
    <w:p w14:paraId="732FFAD8" w14:textId="77777777"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Ali mladi vedo, kaj je kohezijska politika in se zavedajo priložnosti kohezijskih sredstev?</w:t>
      </w:r>
    </w:p>
    <w:p w14:paraId="12B721B0" w14:textId="69A91CD4"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Kako bi mladim lahko približali teme kohezijske politike?</w:t>
      </w:r>
    </w:p>
    <w:p w14:paraId="16942219" w14:textId="77777777"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Kakšne so priložnosti mladih v okvirih kohezijske politike?</w:t>
      </w:r>
    </w:p>
    <w:p w14:paraId="4BECE5A9" w14:textId="77777777"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Bi moralo biti več sredstev namenjenih mladim?</w:t>
      </w:r>
    </w:p>
    <w:p w14:paraId="5A33504C" w14:textId="77777777"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Kako mlade vključiti v oblikovanje kohezijske politike?</w:t>
      </w:r>
    </w:p>
    <w:p w14:paraId="7D9C4D85" w14:textId="77777777" w:rsidR="00E51AFD" w:rsidRPr="00E51AFD" w:rsidRDefault="00E51AFD" w:rsidP="00076048">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Ali mladi v Sloveniji koristijo kohezijska sredstva?</w:t>
      </w:r>
    </w:p>
    <w:p w14:paraId="52956EA1" w14:textId="73D87D1D" w:rsidR="001D4D95" w:rsidRPr="00C11F4D" w:rsidRDefault="00E51AFD" w:rsidP="00C11F4D">
      <w:pPr>
        <w:numPr>
          <w:ilvl w:val="0"/>
          <w:numId w:val="9"/>
        </w:numPr>
        <w:shd w:val="clear" w:color="auto" w:fill="FFFFFF"/>
        <w:spacing w:before="100" w:beforeAutospacing="1" w:after="100" w:afterAutospacing="1" w:line="276" w:lineRule="auto"/>
        <w:rPr>
          <w:rFonts w:ascii="Arial" w:eastAsia="Times New Roman" w:hAnsi="Arial" w:cs="Arial"/>
          <w:color w:val="333333"/>
          <w:sz w:val="21"/>
          <w:szCs w:val="21"/>
        </w:rPr>
      </w:pPr>
      <w:r w:rsidRPr="00E51AFD">
        <w:rPr>
          <w:rFonts w:ascii="Arial" w:eastAsia="Times New Roman" w:hAnsi="Arial" w:cs="Arial"/>
          <w:color w:val="333333"/>
          <w:sz w:val="21"/>
          <w:szCs w:val="21"/>
        </w:rPr>
        <w:t>Ali kohezijska politika naslavlja potrebe mladih?</w:t>
      </w:r>
    </w:p>
    <w:p w14:paraId="740CA866" w14:textId="4096F1A5" w:rsidR="00302107" w:rsidRPr="00076048" w:rsidRDefault="00D507CA" w:rsidP="00076048">
      <w:pPr>
        <w:shd w:val="clear" w:color="auto" w:fill="FFFFFF"/>
        <w:spacing w:before="100" w:beforeAutospacing="1" w:after="100" w:afterAutospacing="1" w:line="276" w:lineRule="auto"/>
        <w:jc w:val="both"/>
        <w:rPr>
          <w:rFonts w:ascii="Arial" w:eastAsia="Times New Roman" w:hAnsi="Arial" w:cs="Arial"/>
          <w:i/>
          <w:color w:val="333333"/>
        </w:rPr>
      </w:pPr>
      <w:r w:rsidRPr="00076048">
        <w:rPr>
          <w:rFonts w:ascii="Arial" w:eastAsia="Times New Roman" w:hAnsi="Arial" w:cs="Arial"/>
          <w:i/>
          <w:color w:val="333333"/>
        </w:rPr>
        <w:t xml:space="preserve">Zapisana izhodišča so </w:t>
      </w:r>
      <w:r w:rsidR="005E0B86" w:rsidRPr="00076048">
        <w:rPr>
          <w:rFonts w:ascii="Arial" w:eastAsia="Times New Roman" w:hAnsi="Arial" w:cs="Arial"/>
          <w:i/>
          <w:color w:val="333333"/>
        </w:rPr>
        <w:t xml:space="preserve">usmeritve, in ni mišljeno da mora posameznik odgovoriti na vsa vprašanja. </w:t>
      </w:r>
      <w:r w:rsidR="006D3C70">
        <w:rPr>
          <w:rFonts w:ascii="Arial" w:eastAsia="Times New Roman" w:hAnsi="Arial" w:cs="Arial"/>
          <w:i/>
          <w:color w:val="333333"/>
        </w:rPr>
        <w:t>Če</w:t>
      </w:r>
      <w:r w:rsidR="005E0B86" w:rsidRPr="00076048">
        <w:rPr>
          <w:rFonts w:ascii="Arial" w:eastAsia="Times New Roman" w:hAnsi="Arial" w:cs="Arial"/>
          <w:i/>
          <w:color w:val="333333"/>
        </w:rPr>
        <w:t xml:space="preserve"> želite</w:t>
      </w:r>
      <w:r w:rsidR="006D3C70">
        <w:rPr>
          <w:rFonts w:ascii="Arial" w:eastAsia="Times New Roman" w:hAnsi="Arial" w:cs="Arial"/>
          <w:i/>
          <w:color w:val="333333"/>
        </w:rPr>
        <w:t>,</w:t>
      </w:r>
      <w:r w:rsidR="005E0B86" w:rsidRPr="00076048">
        <w:rPr>
          <w:rFonts w:ascii="Arial" w:eastAsia="Times New Roman" w:hAnsi="Arial" w:cs="Arial"/>
          <w:i/>
          <w:color w:val="333333"/>
        </w:rPr>
        <w:t xml:space="preserve"> lahko razvijete lastno tezo, dokler je smiselna glede na temo in sledi kriterijem ocenjevanja.</w:t>
      </w:r>
    </w:p>
    <w:p w14:paraId="0E778092" w14:textId="77777777" w:rsidR="00C11F4D" w:rsidRDefault="00C11F4D">
      <w:pPr>
        <w:rPr>
          <w:rStyle w:val="Krepko"/>
          <w:rFonts w:ascii="Arial" w:hAnsi="Arial" w:cs="Arial"/>
          <w:color w:val="333333"/>
          <w:shd w:val="clear" w:color="auto" w:fill="FFFFFF"/>
        </w:rPr>
      </w:pPr>
      <w:r>
        <w:rPr>
          <w:rStyle w:val="Krepko"/>
          <w:rFonts w:ascii="Arial" w:hAnsi="Arial" w:cs="Arial"/>
          <w:color w:val="333333"/>
          <w:shd w:val="clear" w:color="auto" w:fill="FFFFFF"/>
        </w:rPr>
        <w:br w:type="page"/>
      </w:r>
    </w:p>
    <w:p w14:paraId="2372BA33" w14:textId="5344B8EF" w:rsidR="00FE7B9E" w:rsidRPr="00076048" w:rsidRDefault="00FE7B9E" w:rsidP="00076048">
      <w:pPr>
        <w:spacing w:line="276" w:lineRule="auto"/>
        <w:jc w:val="both"/>
        <w:rPr>
          <w:rStyle w:val="Krepko"/>
          <w:rFonts w:ascii="Arial" w:hAnsi="Arial" w:cs="Arial"/>
          <w:b w:val="0"/>
          <w:bCs w:val="0"/>
          <w:color w:val="333333"/>
          <w:shd w:val="clear" w:color="auto" w:fill="FFFFFF"/>
        </w:rPr>
      </w:pPr>
      <w:r w:rsidRPr="00076048">
        <w:rPr>
          <w:rStyle w:val="Krepko"/>
          <w:rFonts w:ascii="Arial" w:hAnsi="Arial" w:cs="Arial"/>
          <w:color w:val="333333"/>
          <w:shd w:val="clear" w:color="auto" w:fill="FFFFFF"/>
        </w:rPr>
        <w:lastRenderedPageBreak/>
        <w:t>Uporabne povezave</w:t>
      </w:r>
    </w:p>
    <w:p w14:paraId="035DF7F2" w14:textId="77777777" w:rsidR="00FE7B9E" w:rsidRPr="00076048" w:rsidRDefault="00FE7B9E" w:rsidP="00076048">
      <w:pPr>
        <w:spacing w:line="276" w:lineRule="auto"/>
        <w:jc w:val="both"/>
        <w:rPr>
          <w:rStyle w:val="Krepko"/>
          <w:rFonts w:ascii="Arial" w:hAnsi="Arial" w:cs="Arial"/>
          <w:bCs w:val="0"/>
          <w:color w:val="333333"/>
          <w:shd w:val="clear" w:color="auto" w:fill="FFFFFF"/>
        </w:rPr>
      </w:pPr>
      <w:r w:rsidRPr="00076048">
        <w:rPr>
          <w:rStyle w:val="Krepko"/>
          <w:rFonts w:ascii="Arial" w:hAnsi="Arial" w:cs="Arial"/>
          <w:bCs w:val="0"/>
          <w:color w:val="333333"/>
          <w:shd w:val="clear" w:color="auto" w:fill="FFFFFF"/>
        </w:rPr>
        <w:t>Več o kohezijski politiki in skladih:</w:t>
      </w:r>
    </w:p>
    <w:p w14:paraId="46FDA1FB" w14:textId="77777777" w:rsidR="00FE7B9E" w:rsidRPr="00076048" w:rsidRDefault="00AD0DD6" w:rsidP="00076048">
      <w:pPr>
        <w:spacing w:line="276" w:lineRule="auto"/>
        <w:jc w:val="both"/>
        <w:rPr>
          <w:rStyle w:val="Hiperpovezava"/>
          <w:rFonts w:ascii="Arial" w:hAnsi="Arial" w:cs="Arial"/>
          <w:shd w:val="clear" w:color="auto" w:fill="FFFFFF"/>
        </w:rPr>
      </w:pPr>
      <w:hyperlink r:id="rId8" w:history="1">
        <w:r w:rsidR="00FE7B9E" w:rsidRPr="00076048">
          <w:rPr>
            <w:rStyle w:val="Hiperpovezava"/>
            <w:rFonts w:ascii="Arial" w:hAnsi="Arial" w:cs="Arial"/>
            <w:shd w:val="clear" w:color="auto" w:fill="FFFFFF"/>
          </w:rPr>
          <w:t>https://www.eu-skladi.si/sl/</w:t>
        </w:r>
      </w:hyperlink>
    </w:p>
    <w:p w14:paraId="1618DB56" w14:textId="011A1CE1" w:rsidR="00FE7B9E" w:rsidRPr="00076048" w:rsidRDefault="00AD0DD6" w:rsidP="00076048">
      <w:pPr>
        <w:spacing w:line="276" w:lineRule="auto"/>
        <w:jc w:val="both"/>
        <w:rPr>
          <w:rStyle w:val="Krepko"/>
          <w:rFonts w:ascii="Arial" w:hAnsi="Arial" w:cs="Arial"/>
          <w:b w:val="0"/>
          <w:bCs w:val="0"/>
          <w:color w:val="1155CC"/>
          <w:u w:val="single"/>
          <w:shd w:val="clear" w:color="auto" w:fill="FFFFFF"/>
        </w:rPr>
      </w:pPr>
      <w:hyperlink r:id="rId9" w:history="1">
        <w:r w:rsidR="00FE7B9E" w:rsidRPr="00076048">
          <w:rPr>
            <w:rStyle w:val="Hiperpovezava"/>
            <w:rFonts w:ascii="Arial" w:hAnsi="Arial" w:cs="Arial"/>
            <w:shd w:val="clear" w:color="auto" w:fill="FFFFFF"/>
          </w:rPr>
          <w:t>https://govoris-kohezijsko.si/</w:t>
        </w:r>
      </w:hyperlink>
      <w:r w:rsidR="00FE7B9E" w:rsidRPr="00076048">
        <w:rPr>
          <w:rFonts w:ascii="Arial" w:hAnsi="Arial" w:cs="Arial"/>
          <w:color w:val="1155CC"/>
          <w:u w:val="single"/>
          <w:shd w:val="clear" w:color="auto" w:fill="FFFFFF"/>
        </w:rPr>
        <w:t xml:space="preserve"> </w:t>
      </w:r>
    </w:p>
    <w:p w14:paraId="4EBE522F" w14:textId="66DA8C55" w:rsidR="00FE7B9E" w:rsidRPr="00076048" w:rsidRDefault="00AD0DD6" w:rsidP="00076048">
      <w:pPr>
        <w:spacing w:line="276" w:lineRule="auto"/>
        <w:jc w:val="both"/>
        <w:rPr>
          <w:rStyle w:val="Krepko"/>
          <w:rFonts w:ascii="Arial" w:hAnsi="Arial" w:cs="Arial"/>
          <w:b w:val="0"/>
          <w:bCs w:val="0"/>
          <w:color w:val="333333"/>
          <w:shd w:val="clear" w:color="auto" w:fill="FFFFFF"/>
        </w:rPr>
      </w:pPr>
      <w:hyperlink r:id="rId10" w:history="1">
        <w:r w:rsidR="00FE7B9E" w:rsidRPr="00076048">
          <w:rPr>
            <w:rStyle w:val="Hiperpovezava"/>
            <w:rFonts w:ascii="Arial" w:hAnsi="Arial" w:cs="Arial"/>
            <w:shd w:val="clear" w:color="auto" w:fill="FFFFFF"/>
          </w:rPr>
          <w:t>https://eu-skladi.si/sl/seznam-projektov</w:t>
        </w:r>
      </w:hyperlink>
      <w:r w:rsidR="00FE7B9E" w:rsidRPr="00076048">
        <w:rPr>
          <w:rStyle w:val="Krepko"/>
          <w:rFonts w:ascii="Arial" w:hAnsi="Arial" w:cs="Arial"/>
          <w:b w:val="0"/>
          <w:bCs w:val="0"/>
          <w:color w:val="333333"/>
          <w:shd w:val="clear" w:color="auto" w:fill="FFFFFF"/>
        </w:rPr>
        <w:t xml:space="preserve"> </w:t>
      </w:r>
    </w:p>
    <w:p w14:paraId="6DE67236" w14:textId="012D492B" w:rsidR="00261012" w:rsidRPr="00076048" w:rsidRDefault="00DE1265" w:rsidP="00076048">
      <w:pPr>
        <w:spacing w:line="276" w:lineRule="auto"/>
        <w:jc w:val="both"/>
        <w:rPr>
          <w:rStyle w:val="Krepko"/>
          <w:rFonts w:ascii="Arial" w:hAnsi="Arial" w:cs="Arial"/>
          <w:bCs w:val="0"/>
        </w:rPr>
      </w:pPr>
      <w:r w:rsidRPr="00076048">
        <w:rPr>
          <w:rStyle w:val="Krepko"/>
          <w:rFonts w:ascii="Arial" w:hAnsi="Arial" w:cs="Arial"/>
          <w:bCs w:val="0"/>
        </w:rPr>
        <w:t>Strategija EU za mlade 2019–2027</w:t>
      </w:r>
    </w:p>
    <w:p w14:paraId="7EF15557" w14:textId="6E4DD2DD" w:rsidR="00DE1265" w:rsidRPr="00076048" w:rsidRDefault="00AD0DD6" w:rsidP="00076048">
      <w:pPr>
        <w:spacing w:line="276" w:lineRule="auto"/>
        <w:jc w:val="both"/>
        <w:rPr>
          <w:rStyle w:val="Hiperpovezava"/>
          <w:rFonts w:ascii="Arial" w:hAnsi="Arial" w:cs="Arial"/>
          <w:shd w:val="clear" w:color="auto" w:fill="FFFFFF"/>
        </w:rPr>
      </w:pPr>
      <w:hyperlink r:id="rId11" w:history="1">
        <w:r w:rsidR="00DE1265" w:rsidRPr="00076048">
          <w:rPr>
            <w:rStyle w:val="Hiperpovezava"/>
            <w:rFonts w:ascii="Arial" w:hAnsi="Arial" w:cs="Arial"/>
            <w:shd w:val="clear" w:color="auto" w:fill="FFFFFF"/>
          </w:rPr>
          <w:t>https://data.consilium.europa.eu/doc/document/ST-14944-2018-INIT/en/pdf</w:t>
        </w:r>
      </w:hyperlink>
    </w:p>
    <w:p w14:paraId="527372B9" w14:textId="77777777" w:rsidR="00DE1265" w:rsidRPr="00076048" w:rsidRDefault="00DE1265" w:rsidP="00076048">
      <w:pPr>
        <w:spacing w:line="276" w:lineRule="auto"/>
        <w:jc w:val="both"/>
        <w:rPr>
          <w:rStyle w:val="Hiperpovezava"/>
          <w:rFonts w:ascii="Arial" w:hAnsi="Arial" w:cs="Arial"/>
          <w:shd w:val="clear" w:color="auto" w:fill="FFFFFF"/>
        </w:rPr>
      </w:pPr>
    </w:p>
    <w:sectPr w:rsidR="00DE1265" w:rsidRPr="000760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22AF" w14:textId="77777777" w:rsidR="00AD0DD6" w:rsidRDefault="00AD0DD6" w:rsidP="00F8454F">
      <w:pPr>
        <w:spacing w:after="0" w:line="240" w:lineRule="auto"/>
      </w:pPr>
      <w:r>
        <w:separator/>
      </w:r>
    </w:p>
  </w:endnote>
  <w:endnote w:type="continuationSeparator" w:id="0">
    <w:p w14:paraId="6E83A661" w14:textId="77777777" w:rsidR="00AD0DD6" w:rsidRDefault="00AD0DD6"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71FD" w14:textId="77777777" w:rsidR="00AD0DD6" w:rsidRDefault="00AD0DD6" w:rsidP="00F8454F">
      <w:pPr>
        <w:spacing w:after="0" w:line="240" w:lineRule="auto"/>
      </w:pPr>
      <w:r>
        <w:separator/>
      </w:r>
    </w:p>
  </w:footnote>
  <w:footnote w:type="continuationSeparator" w:id="0">
    <w:p w14:paraId="43178286" w14:textId="77777777" w:rsidR="00AD0DD6" w:rsidRDefault="00AD0DD6" w:rsidP="00F8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9AF"/>
    <w:multiLevelType w:val="hybridMultilevel"/>
    <w:tmpl w:val="64DE13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426E95"/>
    <w:multiLevelType w:val="hybridMultilevel"/>
    <w:tmpl w:val="204EBB92"/>
    <w:lvl w:ilvl="0" w:tplc="63507F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A818AC"/>
    <w:multiLevelType w:val="hybridMultilevel"/>
    <w:tmpl w:val="6786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05711"/>
    <w:multiLevelType w:val="multilevel"/>
    <w:tmpl w:val="FA4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8579A"/>
    <w:multiLevelType w:val="hybridMultilevel"/>
    <w:tmpl w:val="0A327332"/>
    <w:lvl w:ilvl="0" w:tplc="0409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8C1993"/>
    <w:multiLevelType w:val="hybridMultilevel"/>
    <w:tmpl w:val="A91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840DC"/>
    <w:multiLevelType w:val="multilevel"/>
    <w:tmpl w:val="103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E1260"/>
    <w:multiLevelType w:val="hybridMultilevel"/>
    <w:tmpl w:val="A9A6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763A8"/>
    <w:multiLevelType w:val="hybridMultilevel"/>
    <w:tmpl w:val="C13461E0"/>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14"/>
  </w:num>
  <w:num w:numId="6">
    <w:abstractNumId w:val="7"/>
  </w:num>
  <w:num w:numId="7">
    <w:abstractNumId w:val="5"/>
  </w:num>
  <w:num w:numId="8">
    <w:abstractNumId w:val="1"/>
  </w:num>
  <w:num w:numId="9">
    <w:abstractNumId w:val="4"/>
  </w:num>
  <w:num w:numId="10">
    <w:abstractNumId w:val="13"/>
  </w:num>
  <w:num w:numId="11">
    <w:abstractNumId w:val="10"/>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1"/>
    <w:rsid w:val="000032E9"/>
    <w:rsid w:val="0004183A"/>
    <w:rsid w:val="00076048"/>
    <w:rsid w:val="001343D4"/>
    <w:rsid w:val="00173071"/>
    <w:rsid w:val="001A4959"/>
    <w:rsid w:val="001D4D95"/>
    <w:rsid w:val="001E0978"/>
    <w:rsid w:val="00214CBE"/>
    <w:rsid w:val="00216200"/>
    <w:rsid w:val="00261012"/>
    <w:rsid w:val="002B0338"/>
    <w:rsid w:val="002D71E6"/>
    <w:rsid w:val="00302107"/>
    <w:rsid w:val="003648CC"/>
    <w:rsid w:val="003A64B8"/>
    <w:rsid w:val="003C0CD9"/>
    <w:rsid w:val="003F11EC"/>
    <w:rsid w:val="00435D48"/>
    <w:rsid w:val="0047092F"/>
    <w:rsid w:val="004C2F41"/>
    <w:rsid w:val="004C7451"/>
    <w:rsid w:val="004E5065"/>
    <w:rsid w:val="005060DF"/>
    <w:rsid w:val="005246C5"/>
    <w:rsid w:val="0059007D"/>
    <w:rsid w:val="005A581D"/>
    <w:rsid w:val="005D710D"/>
    <w:rsid w:val="005E0B86"/>
    <w:rsid w:val="00640808"/>
    <w:rsid w:val="00656A65"/>
    <w:rsid w:val="006A18E0"/>
    <w:rsid w:val="006D3C70"/>
    <w:rsid w:val="00764625"/>
    <w:rsid w:val="0078019B"/>
    <w:rsid w:val="00786CE6"/>
    <w:rsid w:val="007A2083"/>
    <w:rsid w:val="00807F8D"/>
    <w:rsid w:val="00896D5D"/>
    <w:rsid w:val="00897330"/>
    <w:rsid w:val="0091082A"/>
    <w:rsid w:val="00945DD5"/>
    <w:rsid w:val="009775D0"/>
    <w:rsid w:val="00A00072"/>
    <w:rsid w:val="00A14D1A"/>
    <w:rsid w:val="00A26252"/>
    <w:rsid w:val="00A9208F"/>
    <w:rsid w:val="00AA4074"/>
    <w:rsid w:val="00AD0DD6"/>
    <w:rsid w:val="00AE42CE"/>
    <w:rsid w:val="00B841CE"/>
    <w:rsid w:val="00B95975"/>
    <w:rsid w:val="00BF6255"/>
    <w:rsid w:val="00C11F4D"/>
    <w:rsid w:val="00C5146C"/>
    <w:rsid w:val="00CC5C02"/>
    <w:rsid w:val="00CC5CAF"/>
    <w:rsid w:val="00CF497A"/>
    <w:rsid w:val="00CF5EC2"/>
    <w:rsid w:val="00D23BA3"/>
    <w:rsid w:val="00D507CA"/>
    <w:rsid w:val="00D519FF"/>
    <w:rsid w:val="00D67BD2"/>
    <w:rsid w:val="00D848C8"/>
    <w:rsid w:val="00DA078E"/>
    <w:rsid w:val="00DB7A5F"/>
    <w:rsid w:val="00DD30E1"/>
    <w:rsid w:val="00DE1265"/>
    <w:rsid w:val="00E51AFD"/>
    <w:rsid w:val="00EC23FD"/>
    <w:rsid w:val="00F31CCB"/>
    <w:rsid w:val="00F376F0"/>
    <w:rsid w:val="00F4500E"/>
    <w:rsid w:val="00F8454F"/>
    <w:rsid w:val="00F9654E"/>
    <w:rsid w:val="00FB55CC"/>
    <w:rsid w:val="00FC0F7E"/>
    <w:rsid w:val="00FC4156"/>
    <w:rsid w:val="00FC65F2"/>
    <w:rsid w:val="00FE7B9E"/>
    <w:rsid w:val="00FF0B49"/>
    <w:rsid w:val="00FF4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15:chartTrackingRefBased/>
  <w15:docId w15:val="{2F9FF904-BE5B-40FB-B812-C342286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DE1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E7B9E"/>
  </w:style>
  <w:style w:type="character" w:customStyle="1" w:styleId="Naslov1Znak">
    <w:name w:val="Naslov 1 Znak"/>
    <w:basedOn w:val="Privzetapisavaodstavka"/>
    <w:link w:val="Naslov1"/>
    <w:uiPriority w:val="9"/>
    <w:rsid w:val="00DE12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572546736">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 w:id="912856444">
      <w:bodyDiv w:val="1"/>
      <w:marLeft w:val="0"/>
      <w:marRight w:val="0"/>
      <w:marTop w:val="0"/>
      <w:marBottom w:val="0"/>
      <w:divBdr>
        <w:top w:val="none" w:sz="0" w:space="0" w:color="auto"/>
        <w:left w:val="none" w:sz="0" w:space="0" w:color="auto"/>
        <w:bottom w:val="none" w:sz="0" w:space="0" w:color="auto"/>
        <w:right w:val="none" w:sz="0" w:space="0" w:color="auto"/>
      </w:divBdr>
    </w:div>
    <w:div w:id="994918116">
      <w:bodyDiv w:val="1"/>
      <w:marLeft w:val="0"/>
      <w:marRight w:val="0"/>
      <w:marTop w:val="0"/>
      <w:marBottom w:val="0"/>
      <w:divBdr>
        <w:top w:val="none" w:sz="0" w:space="0" w:color="auto"/>
        <w:left w:val="none" w:sz="0" w:space="0" w:color="auto"/>
        <w:bottom w:val="none" w:sz="0" w:space="0" w:color="auto"/>
        <w:right w:val="none" w:sz="0" w:space="0" w:color="auto"/>
      </w:divBdr>
    </w:div>
    <w:div w:id="1604723346">
      <w:bodyDiv w:val="1"/>
      <w:marLeft w:val="0"/>
      <w:marRight w:val="0"/>
      <w:marTop w:val="0"/>
      <w:marBottom w:val="0"/>
      <w:divBdr>
        <w:top w:val="none" w:sz="0" w:space="0" w:color="auto"/>
        <w:left w:val="none" w:sz="0" w:space="0" w:color="auto"/>
        <w:bottom w:val="none" w:sz="0" w:space="0" w:color="auto"/>
        <w:right w:val="none" w:sz="0" w:space="0" w:color="auto"/>
      </w:divBdr>
    </w:div>
    <w:div w:id="1881094080">
      <w:bodyDiv w:val="1"/>
      <w:marLeft w:val="0"/>
      <w:marRight w:val="0"/>
      <w:marTop w:val="0"/>
      <w:marBottom w:val="0"/>
      <w:divBdr>
        <w:top w:val="none" w:sz="0" w:space="0" w:color="auto"/>
        <w:left w:val="none" w:sz="0" w:space="0" w:color="auto"/>
        <w:bottom w:val="none" w:sz="0" w:space="0" w:color="auto"/>
        <w:right w:val="none" w:sz="0" w:space="0" w:color="auto"/>
      </w:divBdr>
      <w:divsChild>
        <w:div w:id="1734542978">
          <w:marLeft w:val="0"/>
          <w:marRight w:val="0"/>
          <w:marTop w:val="0"/>
          <w:marBottom w:val="0"/>
          <w:divBdr>
            <w:top w:val="single" w:sz="6" w:space="0" w:color="CCCCCC"/>
            <w:left w:val="single" w:sz="6" w:space="0" w:color="CCCCCC"/>
            <w:bottom w:val="single" w:sz="6" w:space="0" w:color="CCCCCC"/>
            <w:right w:val="single" w:sz="6" w:space="0" w:color="CCCCCC"/>
          </w:divBdr>
          <w:divsChild>
            <w:div w:id="206068245">
              <w:marLeft w:val="0"/>
              <w:marRight w:val="0"/>
              <w:marTop w:val="0"/>
              <w:marBottom w:val="0"/>
              <w:divBdr>
                <w:top w:val="none" w:sz="0" w:space="0" w:color="auto"/>
                <w:left w:val="none" w:sz="0" w:space="0" w:color="auto"/>
                <w:bottom w:val="none" w:sz="0" w:space="0" w:color="auto"/>
                <w:right w:val="none" w:sz="0" w:space="0" w:color="auto"/>
              </w:divBdr>
            </w:div>
          </w:divsChild>
        </w:div>
        <w:div w:id="1230845792">
          <w:marLeft w:val="0"/>
          <w:marRight w:val="0"/>
          <w:marTop w:val="0"/>
          <w:marBottom w:val="0"/>
          <w:divBdr>
            <w:top w:val="single" w:sz="6" w:space="0" w:color="CCCCCC"/>
            <w:left w:val="single" w:sz="6" w:space="0" w:color="CCCCCC"/>
            <w:bottom w:val="single" w:sz="6" w:space="0" w:color="CCCCCC"/>
            <w:right w:val="single" w:sz="6" w:space="0" w:color="CCCCCC"/>
          </w:divBdr>
          <w:divsChild>
            <w:div w:id="1019048276">
              <w:marLeft w:val="0"/>
              <w:marRight w:val="0"/>
              <w:marTop w:val="0"/>
              <w:marBottom w:val="0"/>
              <w:divBdr>
                <w:top w:val="none" w:sz="0" w:space="0" w:color="auto"/>
                <w:left w:val="none" w:sz="0" w:space="0" w:color="auto"/>
                <w:bottom w:val="none" w:sz="0" w:space="0" w:color="auto"/>
                <w:right w:val="none" w:sz="0" w:space="0" w:color="auto"/>
              </w:divBdr>
            </w:div>
          </w:divsChild>
        </w:div>
        <w:div w:id="1765566500">
          <w:marLeft w:val="0"/>
          <w:marRight w:val="0"/>
          <w:marTop w:val="0"/>
          <w:marBottom w:val="0"/>
          <w:divBdr>
            <w:top w:val="single" w:sz="6" w:space="0" w:color="CCCCCC"/>
            <w:left w:val="single" w:sz="6" w:space="0" w:color="CCCCCC"/>
            <w:bottom w:val="single" w:sz="6" w:space="0" w:color="CCCCCC"/>
            <w:right w:val="single" w:sz="6" w:space="0" w:color="CCCCCC"/>
          </w:divBdr>
          <w:divsChild>
            <w:div w:id="1985772092">
              <w:marLeft w:val="0"/>
              <w:marRight w:val="0"/>
              <w:marTop w:val="0"/>
              <w:marBottom w:val="0"/>
              <w:divBdr>
                <w:top w:val="none" w:sz="0" w:space="0" w:color="auto"/>
                <w:left w:val="none" w:sz="0" w:space="0" w:color="auto"/>
                <w:bottom w:val="none" w:sz="0" w:space="0" w:color="auto"/>
                <w:right w:val="none" w:sz="0" w:space="0" w:color="auto"/>
              </w:divBdr>
            </w:div>
          </w:divsChild>
        </w:div>
        <w:div w:id="12399456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377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onsilium.europa.eu/doc/document/ST-14944-2018-INIT/en/pdf" TargetMode="External"/><Relationship Id="rId5" Type="http://schemas.openxmlformats.org/officeDocument/2006/relationships/footnotes" Target="footnotes.xml"/><Relationship Id="rId10" Type="http://schemas.openxmlformats.org/officeDocument/2006/relationships/hyperlink" Target="https://eu-skladi.si/sl/seznam-projektov" TargetMode="External"/><Relationship Id="rId4" Type="http://schemas.openxmlformats.org/officeDocument/2006/relationships/webSettings" Target="webSettings.xml"/><Relationship Id="rId9" Type="http://schemas.openxmlformats.org/officeDocument/2006/relationships/hyperlink" Target="https://govoris-kohezijsko.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dc:description/>
  <cp:lastModifiedBy>Tina Mithans</cp:lastModifiedBy>
  <cp:revision>2</cp:revision>
  <dcterms:created xsi:type="dcterms:W3CDTF">2021-04-13T06:58:00Z</dcterms:created>
  <dcterms:modified xsi:type="dcterms:W3CDTF">2021-04-13T06:58:00Z</dcterms:modified>
</cp:coreProperties>
</file>