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4AD7" w14:textId="0B1EB9CA" w:rsidR="00D519FF" w:rsidRPr="00AE42CE" w:rsidRDefault="00F8454F" w:rsidP="00B95975">
      <w:pPr>
        <w:jc w:val="both"/>
        <w:rPr>
          <w:rFonts w:asciiTheme="majorHAnsi" w:hAnsiTheme="majorHAnsi" w:cstheme="majorHAnsi"/>
        </w:rPr>
      </w:pPr>
      <w:bookmarkStart w:id="0" w:name="_GoBack"/>
      <w:bookmarkEnd w:id="0"/>
      <w:r w:rsidRPr="00AE42CE">
        <w:rPr>
          <w:rFonts w:asciiTheme="majorHAnsi" w:hAnsiTheme="majorHAnsi" w:cstheme="majorHAnsi"/>
          <w:noProof/>
          <w:lang w:eastAsia="sl-SI"/>
        </w:rPr>
        <w:drawing>
          <wp:inline distT="0" distB="0" distL="0" distR="0" wp14:anchorId="34CA241E" wp14:editId="04E3CD23">
            <wp:extent cx="3116580" cy="1564388"/>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95" cy="1644759"/>
                    </a:xfrm>
                    <a:prstGeom prst="rect">
                      <a:avLst/>
                    </a:prstGeom>
                    <a:noFill/>
                    <a:ln>
                      <a:noFill/>
                    </a:ln>
                  </pic:spPr>
                </pic:pic>
              </a:graphicData>
            </a:graphic>
          </wp:inline>
        </w:drawing>
      </w:r>
    </w:p>
    <w:p w14:paraId="41D0635E" w14:textId="48A7B78E" w:rsidR="00656A65" w:rsidRPr="00AE42CE" w:rsidRDefault="00216200" w:rsidP="00B95975">
      <w:pPr>
        <w:jc w:val="both"/>
        <w:rPr>
          <w:rStyle w:val="Krepko"/>
          <w:rFonts w:ascii="Arial" w:hAnsi="Arial" w:cs="Arial"/>
          <w:color w:val="333333"/>
          <w:sz w:val="24"/>
          <w:szCs w:val="21"/>
          <w:shd w:val="clear" w:color="auto" w:fill="FFFFFF"/>
        </w:rPr>
      </w:pPr>
      <w:r w:rsidRPr="00AE42CE">
        <w:rPr>
          <w:rStyle w:val="Krepko"/>
          <w:rFonts w:ascii="Arial" w:hAnsi="Arial" w:cs="Arial"/>
          <w:bCs w:val="0"/>
          <w:color w:val="333333"/>
          <w:sz w:val="24"/>
          <w:szCs w:val="21"/>
          <w:shd w:val="clear" w:color="auto" w:fill="FFFFFF"/>
        </w:rPr>
        <w:t xml:space="preserve">Tema </w:t>
      </w:r>
      <w:r w:rsidR="00F03056">
        <w:rPr>
          <w:rStyle w:val="Krepko"/>
          <w:rFonts w:ascii="Arial" w:hAnsi="Arial" w:cs="Arial"/>
          <w:bCs w:val="0"/>
          <w:color w:val="333333"/>
          <w:sz w:val="24"/>
          <w:szCs w:val="21"/>
          <w:shd w:val="clear" w:color="auto" w:fill="FFFFFF"/>
        </w:rPr>
        <w:t>4</w:t>
      </w:r>
      <w:r w:rsidRPr="00AE42CE">
        <w:rPr>
          <w:rStyle w:val="Krepko"/>
          <w:rFonts w:ascii="Arial" w:hAnsi="Arial" w:cs="Arial"/>
          <w:bCs w:val="0"/>
          <w:color w:val="333333"/>
          <w:sz w:val="24"/>
          <w:szCs w:val="21"/>
          <w:shd w:val="clear" w:color="auto" w:fill="FFFFFF"/>
        </w:rPr>
        <w:t xml:space="preserve">: </w:t>
      </w:r>
      <w:r w:rsidR="00F03056">
        <w:rPr>
          <w:rStyle w:val="Krepko"/>
          <w:rFonts w:ascii="Arial" w:hAnsi="Arial" w:cs="Arial"/>
          <w:color w:val="333333"/>
          <w:sz w:val="24"/>
          <w:szCs w:val="21"/>
          <w:shd w:val="clear" w:color="auto" w:fill="FFFFFF"/>
        </w:rPr>
        <w:t>Vloga kohezijske politike pri spodbujanju zaposlovanja</w:t>
      </w:r>
    </w:p>
    <w:p w14:paraId="4DE12E60" w14:textId="4C901E6C" w:rsidR="00573120" w:rsidRDefault="00573120" w:rsidP="00B95975">
      <w:pPr>
        <w:jc w:val="both"/>
        <w:rPr>
          <w:rStyle w:val="Krepko"/>
          <w:rFonts w:ascii="Arial" w:hAnsi="Arial" w:cs="Arial"/>
          <w:color w:val="333333"/>
          <w:shd w:val="clear" w:color="auto" w:fill="FFFFFF"/>
        </w:rPr>
      </w:pPr>
      <w:r>
        <w:rPr>
          <w:rStyle w:val="Krepko"/>
          <w:rFonts w:ascii="Arial" w:hAnsi="Arial" w:cs="Arial"/>
          <w:color w:val="333333"/>
          <w:shd w:val="clear" w:color="auto" w:fill="FFFFFF"/>
        </w:rPr>
        <w:t>Evropska kohezijska politika</w:t>
      </w:r>
    </w:p>
    <w:p w14:paraId="28B0F397" w14:textId="2D9A4CE3" w:rsidR="00573120" w:rsidRPr="00573120" w:rsidRDefault="00573120" w:rsidP="00573120">
      <w:pPr>
        <w:jc w:val="both"/>
        <w:rPr>
          <w:rStyle w:val="Krepko"/>
          <w:rFonts w:ascii="Arial" w:hAnsi="Arial" w:cs="Arial"/>
          <w:b w:val="0"/>
          <w:bCs w:val="0"/>
          <w:color w:val="333333"/>
          <w:shd w:val="clear" w:color="auto" w:fill="FFFFFF"/>
        </w:rPr>
      </w:pPr>
      <w:r w:rsidRPr="00573120">
        <w:rPr>
          <w:rStyle w:val="Krepko"/>
          <w:rFonts w:ascii="Arial" w:hAnsi="Arial" w:cs="Arial"/>
          <w:b w:val="0"/>
          <w:bCs w:val="0"/>
          <w:color w:val="333333"/>
          <w:shd w:val="clear" w:color="auto" w:fill="FFFFFF"/>
        </w:rPr>
        <w:t>Kohezijska politika prispeva k uresničevanju ciljev strategije Evropa 2020 –</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strategije EU za pametno, trajnostno in vključujočo rast, kot so raziskave in</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inovacije, podpora za mala in srednje velika podjetja, okolje, promet</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zaposlovanje, usposabljanje in javna uprava. Nacionalni in regionalni organi v</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svojih operativnih programih določijo, kako nameravajo razdeliti razpoložljiva</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sredstva med glavnimi temami.</w:t>
      </w:r>
    </w:p>
    <w:p w14:paraId="34033BD0" w14:textId="38A2FD07" w:rsidR="00573120" w:rsidRDefault="00573120" w:rsidP="00573120">
      <w:pPr>
        <w:jc w:val="both"/>
        <w:rPr>
          <w:rStyle w:val="Krepko"/>
          <w:rFonts w:ascii="Arial" w:hAnsi="Arial" w:cs="Arial"/>
          <w:b w:val="0"/>
          <w:bCs w:val="0"/>
          <w:color w:val="333333"/>
          <w:shd w:val="clear" w:color="auto" w:fill="FFFFFF"/>
        </w:rPr>
      </w:pPr>
      <w:r w:rsidRPr="00573120">
        <w:rPr>
          <w:rStyle w:val="Krepko"/>
          <w:rFonts w:ascii="Arial" w:hAnsi="Arial" w:cs="Arial"/>
          <w:b w:val="0"/>
          <w:bCs w:val="0"/>
          <w:color w:val="333333"/>
          <w:shd w:val="clear" w:color="auto" w:fill="FFFFFF"/>
        </w:rPr>
        <w:t>Kohezijska politika podpira evropsko solidarnost in večji del sredstev namenja</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manj razvitim evropskim državam in regijam, da bi čim prej dohitele ostale ter da</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bi se zmanjšala gospodarska, socialna in teritorialna neskladja med</w:t>
      </w:r>
      <w:r>
        <w:rPr>
          <w:rStyle w:val="Krepko"/>
          <w:rFonts w:ascii="Arial" w:hAnsi="Arial" w:cs="Arial"/>
          <w:b w:val="0"/>
          <w:bCs w:val="0"/>
          <w:color w:val="333333"/>
          <w:shd w:val="clear" w:color="auto" w:fill="FFFFFF"/>
        </w:rPr>
        <w:t xml:space="preserve"> </w:t>
      </w:r>
      <w:r w:rsidRPr="00573120">
        <w:rPr>
          <w:rStyle w:val="Krepko"/>
          <w:rFonts w:ascii="Arial" w:hAnsi="Arial" w:cs="Arial"/>
          <w:b w:val="0"/>
          <w:bCs w:val="0"/>
          <w:color w:val="333333"/>
          <w:shd w:val="clear" w:color="auto" w:fill="FFFFFF"/>
        </w:rPr>
        <w:t>državami članicami Evropske unije.</w:t>
      </w:r>
    </w:p>
    <w:p w14:paraId="5B073663" w14:textId="77777777" w:rsidR="00573120" w:rsidRPr="00573120" w:rsidRDefault="00573120" w:rsidP="00573120">
      <w:pPr>
        <w:jc w:val="both"/>
        <w:rPr>
          <w:rStyle w:val="Krepko"/>
          <w:rFonts w:ascii="Arial" w:hAnsi="Arial" w:cs="Arial"/>
          <w:b w:val="0"/>
          <w:bCs w:val="0"/>
          <w:color w:val="333333"/>
          <w:shd w:val="clear" w:color="auto" w:fill="FFFFFF"/>
        </w:rPr>
      </w:pPr>
      <w:r w:rsidRPr="00573120">
        <w:rPr>
          <w:rStyle w:val="Krepko"/>
          <w:rFonts w:ascii="Arial" w:hAnsi="Arial" w:cs="Arial"/>
          <w:b w:val="0"/>
          <w:bCs w:val="0"/>
          <w:color w:val="333333"/>
          <w:shd w:val="clear" w:color="auto" w:fill="FFFFFF"/>
        </w:rPr>
        <w:t>Kohezijska politika se financira iz treh skladov:</w:t>
      </w:r>
    </w:p>
    <w:p w14:paraId="0ACFE138" w14:textId="6974C790" w:rsidR="00573120" w:rsidRDefault="00573120" w:rsidP="00825F4B">
      <w:pPr>
        <w:pStyle w:val="Odstavekseznama"/>
        <w:numPr>
          <w:ilvl w:val="0"/>
          <w:numId w:val="17"/>
        </w:numPr>
        <w:jc w:val="both"/>
        <w:rPr>
          <w:rStyle w:val="Krepko"/>
          <w:rFonts w:ascii="Arial" w:hAnsi="Arial" w:cs="Arial"/>
          <w:b w:val="0"/>
          <w:bCs w:val="0"/>
          <w:color w:val="333333"/>
          <w:shd w:val="clear" w:color="auto" w:fill="FFFFFF"/>
        </w:rPr>
      </w:pPr>
      <w:r w:rsidRPr="00825F4B">
        <w:rPr>
          <w:rStyle w:val="Krepko"/>
          <w:rFonts w:ascii="Arial" w:hAnsi="Arial" w:cs="Arial"/>
          <w:b w:val="0"/>
          <w:bCs w:val="0"/>
          <w:color w:val="333333"/>
          <w:shd w:val="clear" w:color="auto" w:fill="FFFFFF"/>
        </w:rPr>
        <w:t>Evropskega sklada za regionalni razvoj (ESRR), ki si prizadeva okrepiti regionalno</w:t>
      </w:r>
      <w:r w:rsid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ekonomsko in socialno kohezijo z vlaganjem v sektorje, ki spodbujajo rast in tako</w:t>
      </w:r>
      <w:r w:rsid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povečati konkurenčnost in ustvarjati delovna mesta. ESRR financira tudi projekte</w:t>
      </w:r>
      <w:r w:rsid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čezmejnega sodelovanja.</w:t>
      </w:r>
    </w:p>
    <w:p w14:paraId="55E7CB26" w14:textId="387DFFB9" w:rsidR="00573120" w:rsidRDefault="00573120" w:rsidP="00943024">
      <w:pPr>
        <w:pStyle w:val="Odstavekseznama"/>
        <w:numPr>
          <w:ilvl w:val="0"/>
          <w:numId w:val="17"/>
        </w:numPr>
        <w:jc w:val="both"/>
        <w:rPr>
          <w:rStyle w:val="Krepko"/>
          <w:rFonts w:ascii="Arial" w:hAnsi="Arial" w:cs="Arial"/>
          <w:b w:val="0"/>
          <w:bCs w:val="0"/>
          <w:color w:val="333333"/>
          <w:shd w:val="clear" w:color="auto" w:fill="FFFFFF"/>
        </w:rPr>
      </w:pPr>
      <w:r w:rsidRPr="00825F4B">
        <w:rPr>
          <w:rStyle w:val="Krepko"/>
          <w:rFonts w:ascii="Arial" w:hAnsi="Arial" w:cs="Arial"/>
          <w:b w:val="0"/>
          <w:bCs w:val="0"/>
          <w:color w:val="333333"/>
          <w:shd w:val="clear" w:color="auto" w:fill="FFFFFF"/>
        </w:rPr>
        <w:t>Evropskega socialnega sklada (ESS), ki naložbe usmerja v ljudi, pri čemer se</w:t>
      </w:r>
      <w:r w:rsidR="00825F4B" w:rsidRP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osredotoča na izboljšanje možnosti za zaposlitev in izobraževanje. Cilj tega sklada</w:t>
      </w:r>
      <w:r w:rsidR="00825F4B" w:rsidRP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je tudi pomagati ljudem, ki so prikrajšani ali jim grozita revščina in socialna</w:t>
      </w:r>
      <w:r w:rsid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izključenost.</w:t>
      </w:r>
    </w:p>
    <w:p w14:paraId="5480D39B" w14:textId="4EA6C0FB" w:rsidR="00573120" w:rsidRPr="00825F4B" w:rsidRDefault="00573120" w:rsidP="00760B98">
      <w:pPr>
        <w:pStyle w:val="Odstavekseznama"/>
        <w:numPr>
          <w:ilvl w:val="0"/>
          <w:numId w:val="17"/>
        </w:numPr>
        <w:jc w:val="both"/>
        <w:rPr>
          <w:rStyle w:val="Krepko"/>
          <w:rFonts w:ascii="Arial" w:hAnsi="Arial" w:cs="Arial"/>
          <w:b w:val="0"/>
          <w:bCs w:val="0"/>
          <w:color w:val="333333"/>
          <w:shd w:val="clear" w:color="auto" w:fill="FFFFFF"/>
        </w:rPr>
      </w:pPr>
      <w:r w:rsidRPr="00825F4B">
        <w:rPr>
          <w:rStyle w:val="Krepko"/>
          <w:rFonts w:ascii="Arial" w:hAnsi="Arial" w:cs="Arial"/>
          <w:b w:val="0"/>
          <w:bCs w:val="0"/>
          <w:color w:val="333333"/>
          <w:shd w:val="clear" w:color="auto" w:fill="FFFFFF"/>
        </w:rPr>
        <w:t>Kohezijskega sklada, ki vlaga v zeleno rast in trajnostni razvoj ter izboljšuje</w:t>
      </w:r>
      <w:r w:rsidR="00825F4B">
        <w:rPr>
          <w:rStyle w:val="Krepko"/>
          <w:rFonts w:ascii="Arial" w:hAnsi="Arial" w:cs="Arial"/>
          <w:b w:val="0"/>
          <w:bCs w:val="0"/>
          <w:color w:val="333333"/>
          <w:shd w:val="clear" w:color="auto" w:fill="FFFFFF"/>
        </w:rPr>
        <w:t xml:space="preserve"> </w:t>
      </w:r>
      <w:r w:rsidRPr="00825F4B">
        <w:rPr>
          <w:rStyle w:val="Krepko"/>
          <w:rFonts w:ascii="Arial" w:hAnsi="Arial" w:cs="Arial"/>
          <w:b w:val="0"/>
          <w:bCs w:val="0"/>
          <w:color w:val="333333"/>
          <w:shd w:val="clear" w:color="auto" w:fill="FFFFFF"/>
        </w:rPr>
        <w:t>povezljivost v državah članicah, katerih BDP je pod 90 % povprečja EU-27.</w:t>
      </w:r>
    </w:p>
    <w:p w14:paraId="20B76257" w14:textId="77777777" w:rsidR="00BB5640" w:rsidRDefault="00BB5640" w:rsidP="00B95975">
      <w:pPr>
        <w:jc w:val="both"/>
        <w:rPr>
          <w:rStyle w:val="Krepko"/>
          <w:rFonts w:ascii="Arial" w:hAnsi="Arial" w:cs="Arial"/>
          <w:color w:val="333333"/>
          <w:shd w:val="clear" w:color="auto" w:fill="FFFFFF"/>
        </w:rPr>
      </w:pPr>
    </w:p>
    <w:p w14:paraId="729F08F0" w14:textId="184B6D93" w:rsidR="00D23BA3" w:rsidRDefault="00825F4B" w:rsidP="00B95975">
      <w:pPr>
        <w:jc w:val="both"/>
        <w:rPr>
          <w:rStyle w:val="Krepko"/>
          <w:rFonts w:ascii="Arial" w:hAnsi="Arial" w:cs="Arial"/>
          <w:color w:val="333333"/>
          <w:shd w:val="clear" w:color="auto" w:fill="FFFFFF"/>
        </w:rPr>
      </w:pPr>
      <w:r>
        <w:rPr>
          <w:rStyle w:val="Krepko"/>
          <w:rFonts w:ascii="Arial" w:hAnsi="Arial" w:cs="Arial"/>
          <w:color w:val="333333"/>
          <w:shd w:val="clear" w:color="auto" w:fill="FFFFFF"/>
        </w:rPr>
        <w:t>Podatki o zaposlovanju v Sloveniji</w:t>
      </w:r>
    </w:p>
    <w:p w14:paraId="3E474034" w14:textId="20FD54C0" w:rsidR="00D21EE4" w:rsidRDefault="00D21EE4" w:rsidP="00B95975">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Spodbujanje zaposlovanja in zmanjševanje brezposelnosti je naloga, s katero se spopadajo vse države, ne le v Evropi temveč tudi drugje po svetu. Nizka stopnja brezposelnosti je eden od ključnih kazalnikov gospodarske uspešnosti posamezne države ali regije in zato tudi eden od tistih, ki jim države namenjajo precej pozornosti. </w:t>
      </w:r>
    </w:p>
    <w:p w14:paraId="31A90C70" w14:textId="17AB2946" w:rsidR="00D21EE4" w:rsidRDefault="00651071" w:rsidP="00B95975">
      <w:pPr>
        <w:jc w:val="both"/>
        <w:rPr>
          <w:rStyle w:val="Krepko"/>
          <w:rFonts w:ascii="Arial" w:hAnsi="Arial" w:cs="Arial"/>
          <w:b w:val="0"/>
          <w:bCs w:val="0"/>
          <w:color w:val="333333"/>
          <w:shd w:val="clear" w:color="auto" w:fill="FFFFFF"/>
        </w:rPr>
      </w:pPr>
      <w:hyperlink r:id="rId9" w:history="1">
        <w:r w:rsidR="00D21EE4" w:rsidRPr="008C7925">
          <w:rPr>
            <w:rStyle w:val="Hiperpovezava"/>
            <w:rFonts w:ascii="Arial" w:hAnsi="Arial" w:cs="Arial"/>
            <w:shd w:val="clear" w:color="auto" w:fill="FFFFFF"/>
          </w:rPr>
          <w:t>Statistični podatki kažejo</w:t>
        </w:r>
      </w:hyperlink>
      <w:r w:rsidR="00D21EE4">
        <w:rPr>
          <w:rStyle w:val="Krepko"/>
          <w:rFonts w:ascii="Arial" w:hAnsi="Arial" w:cs="Arial"/>
          <w:b w:val="0"/>
          <w:bCs w:val="0"/>
          <w:color w:val="333333"/>
          <w:shd w:val="clear" w:color="auto" w:fill="FFFFFF"/>
        </w:rPr>
        <w:t xml:space="preserve">, da stopnja brezposelnosti v Sloveniji </w:t>
      </w:r>
      <w:r w:rsidR="008C7925">
        <w:rPr>
          <w:rStyle w:val="Krepko"/>
          <w:rFonts w:ascii="Arial" w:hAnsi="Arial" w:cs="Arial"/>
          <w:b w:val="0"/>
          <w:bCs w:val="0"/>
          <w:color w:val="333333"/>
          <w:shd w:val="clear" w:color="auto" w:fill="FFFFFF"/>
        </w:rPr>
        <w:t>od leta 2013, ko je znašala več kot 21 % vztrajno pada – v letu 2019 je tako znašala zgolj še 8,1 %, a se pričakuje, da se bo za leto 2020 ponovno dvignila (po podatkih Zavoda za zaposlovanje je bila ta stopnja v o</w:t>
      </w:r>
      <w:r w:rsidR="00573120">
        <w:rPr>
          <w:rStyle w:val="Krepko"/>
          <w:rFonts w:ascii="Arial" w:hAnsi="Arial" w:cs="Arial"/>
          <w:b w:val="0"/>
          <w:bCs w:val="0"/>
          <w:color w:val="333333"/>
          <w:shd w:val="clear" w:color="auto" w:fill="FFFFFF"/>
        </w:rPr>
        <w:t>k</w:t>
      </w:r>
      <w:r w:rsidR="008C7925">
        <w:rPr>
          <w:rStyle w:val="Krepko"/>
          <w:rFonts w:ascii="Arial" w:hAnsi="Arial" w:cs="Arial"/>
          <w:b w:val="0"/>
          <w:bCs w:val="0"/>
          <w:color w:val="333333"/>
          <w:shd w:val="clear" w:color="auto" w:fill="FFFFFF"/>
        </w:rPr>
        <w:t xml:space="preserve">tobru 2020 </w:t>
      </w:r>
      <w:r w:rsidR="00D21EE4">
        <w:rPr>
          <w:rStyle w:val="Krepko"/>
          <w:rFonts w:ascii="Arial" w:hAnsi="Arial" w:cs="Arial"/>
          <w:b w:val="0"/>
          <w:bCs w:val="0"/>
          <w:color w:val="333333"/>
          <w:shd w:val="clear" w:color="auto" w:fill="FFFFFF"/>
        </w:rPr>
        <w:t>8,6 %</w:t>
      </w:r>
      <w:r w:rsidR="008C7925">
        <w:rPr>
          <w:rStyle w:val="Krepko"/>
          <w:rFonts w:ascii="Arial" w:hAnsi="Arial" w:cs="Arial"/>
          <w:b w:val="0"/>
          <w:bCs w:val="0"/>
          <w:color w:val="333333"/>
          <w:shd w:val="clear" w:color="auto" w:fill="FFFFFF"/>
        </w:rPr>
        <w:t xml:space="preserve">), verjetno pa bo </w:t>
      </w:r>
      <w:r w:rsidR="00573120">
        <w:rPr>
          <w:rStyle w:val="Krepko"/>
          <w:rFonts w:ascii="Arial" w:hAnsi="Arial" w:cs="Arial"/>
          <w:b w:val="0"/>
          <w:bCs w:val="0"/>
          <w:color w:val="333333"/>
          <w:shd w:val="clear" w:color="auto" w:fill="FFFFFF"/>
        </w:rPr>
        <w:t xml:space="preserve">stanje še precej bolj kritično v naslednjih letih, ko se bo situacija s </w:t>
      </w:r>
      <w:proofErr w:type="spellStart"/>
      <w:r w:rsidR="00573120">
        <w:rPr>
          <w:rStyle w:val="Krepko"/>
          <w:rFonts w:ascii="Arial" w:hAnsi="Arial" w:cs="Arial"/>
          <w:b w:val="0"/>
          <w:bCs w:val="0"/>
          <w:color w:val="333333"/>
          <w:shd w:val="clear" w:color="auto" w:fill="FFFFFF"/>
        </w:rPr>
        <w:t>koronavirusom</w:t>
      </w:r>
      <w:proofErr w:type="spellEnd"/>
      <w:r w:rsidR="00573120">
        <w:rPr>
          <w:rStyle w:val="Krepko"/>
          <w:rFonts w:ascii="Arial" w:hAnsi="Arial" w:cs="Arial"/>
          <w:b w:val="0"/>
          <w:bCs w:val="0"/>
          <w:color w:val="333333"/>
          <w:shd w:val="clear" w:color="auto" w:fill="FFFFFF"/>
        </w:rPr>
        <w:t xml:space="preserve"> umirila in država ne bo več tako izdatno podpirala podjetja</w:t>
      </w:r>
      <w:r w:rsidR="008C7925">
        <w:rPr>
          <w:rStyle w:val="Krepko"/>
          <w:rFonts w:ascii="Arial" w:hAnsi="Arial" w:cs="Arial"/>
          <w:b w:val="0"/>
          <w:bCs w:val="0"/>
          <w:color w:val="333333"/>
          <w:shd w:val="clear" w:color="auto" w:fill="FFFFFF"/>
        </w:rPr>
        <w:t xml:space="preserve">. </w:t>
      </w:r>
      <w:r w:rsidR="00573120">
        <w:rPr>
          <w:rStyle w:val="Krepko"/>
          <w:rFonts w:ascii="Arial" w:hAnsi="Arial" w:cs="Arial"/>
          <w:b w:val="0"/>
          <w:bCs w:val="0"/>
          <w:color w:val="333333"/>
          <w:shd w:val="clear" w:color="auto" w:fill="FFFFFF"/>
        </w:rPr>
        <w:t>Stopnja brezposelnosti v Sloveniji je tako precej pod povprečjem EU, ki je za leto 2019 znašalo 14,1 %.</w:t>
      </w:r>
    </w:p>
    <w:p w14:paraId="091FEB11" w14:textId="7C72FF16" w:rsidR="00D21EE4" w:rsidRPr="00D21EE4" w:rsidRDefault="00D21EE4" w:rsidP="00B95975">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lastRenderedPageBreak/>
        <w:t xml:space="preserve">Slovenija tej tematiki namenja precejšno pozornost že od začetka izvajanja kohezijske politike, vse od priključitve EU v 2004, saj je bila vključena v vse programske dokumente in operativne programe. </w:t>
      </w:r>
    </w:p>
    <w:p w14:paraId="46CB349E" w14:textId="77777777" w:rsidR="00D21EE4" w:rsidRDefault="00D21EE4" w:rsidP="00B95975">
      <w:pPr>
        <w:jc w:val="both"/>
        <w:rPr>
          <w:rStyle w:val="Krepko"/>
          <w:rFonts w:ascii="Arial" w:hAnsi="Arial" w:cs="Arial"/>
          <w:color w:val="333333"/>
          <w:shd w:val="clear" w:color="auto" w:fill="FFFFFF"/>
        </w:rPr>
      </w:pPr>
    </w:p>
    <w:p w14:paraId="41A1F212" w14:textId="7A3D1DD1" w:rsidR="00D21EE4" w:rsidRPr="001A4959" w:rsidRDefault="00D21EE4" w:rsidP="00B95975">
      <w:pPr>
        <w:jc w:val="both"/>
        <w:rPr>
          <w:rStyle w:val="Krepko"/>
          <w:rFonts w:ascii="Arial" w:hAnsi="Arial" w:cs="Arial"/>
          <w:color w:val="333333"/>
          <w:shd w:val="clear" w:color="auto" w:fill="FFFFFF"/>
        </w:rPr>
      </w:pPr>
      <w:r>
        <w:rPr>
          <w:rStyle w:val="Krepko"/>
          <w:rFonts w:ascii="Arial" w:hAnsi="Arial" w:cs="Arial"/>
          <w:color w:val="333333"/>
          <w:shd w:val="clear" w:color="auto" w:fill="FFFFFF"/>
        </w:rPr>
        <w:t xml:space="preserve">Zaposlovanje znotraj kohezijske politike </w:t>
      </w:r>
    </w:p>
    <w:p w14:paraId="18EE5AE0" w14:textId="4DBAC3B2" w:rsidR="00F03056" w:rsidRDefault="00F03056" w:rsidP="000032E9">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Spodbujanje zaposlovanja je vključeno v 8 prednostno os Operativnega programa za izvajanje evropske kohezijske politike v obdobju 2014–2020. Poleg spodbujanja zaposlovanja, to področje spodbuja tudi transnacionalno mobilnost delovne sile.   </w:t>
      </w:r>
    </w:p>
    <w:p w14:paraId="10F26406" w14:textId="0244E381" w:rsidR="00F03056" w:rsidRDefault="00F03056" w:rsidP="000032E9">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V okviru te prednostne osi je bilo do septembra 2020 potrjenih kar 60 projektov v skupni vrednosti 403,2 mio EUR (vrednost predstavlja delež EU sofinanciranja in ne celotne vrednosti projektov). Od tega je bilo kar 93 mio EUR namenjenega za delno subvencioniranje skrajšanja polnega delovnega časa zaradi COVID-19. </w:t>
      </w:r>
    </w:p>
    <w:p w14:paraId="27D88F60" w14:textId="729C3E6F" w:rsidR="00F03056" w:rsidRDefault="00F03056" w:rsidP="000032E9">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Kar polovico teh projektov (30 od 60) predstavljajo neposredno potrjeni projekti in programi, drugo polovico pa javni razpisi. </w:t>
      </w:r>
      <w:r w:rsidR="00151E9F">
        <w:rPr>
          <w:rStyle w:val="Krepko"/>
          <w:rFonts w:ascii="Arial" w:hAnsi="Arial" w:cs="Arial"/>
          <w:b w:val="0"/>
          <w:bCs w:val="0"/>
          <w:color w:val="333333"/>
          <w:shd w:val="clear" w:color="auto" w:fill="FFFFFF"/>
        </w:rPr>
        <w:t xml:space="preserve">Med temi so </w:t>
      </w:r>
      <w:proofErr w:type="spellStart"/>
      <w:r w:rsidR="00151E9F">
        <w:rPr>
          <w:rStyle w:val="Krepko"/>
          <w:rFonts w:ascii="Arial" w:hAnsi="Arial" w:cs="Arial"/>
          <w:b w:val="0"/>
          <w:bCs w:val="0"/>
          <w:color w:val="333333"/>
          <w:shd w:val="clear" w:color="auto" w:fill="FFFFFF"/>
        </w:rPr>
        <w:t>tdi</w:t>
      </w:r>
      <w:proofErr w:type="spellEnd"/>
      <w:r w:rsidR="00151E9F">
        <w:rPr>
          <w:rStyle w:val="Krepko"/>
          <w:rFonts w:ascii="Arial" w:hAnsi="Arial" w:cs="Arial"/>
          <w:b w:val="0"/>
          <w:bCs w:val="0"/>
          <w:color w:val="333333"/>
          <w:shd w:val="clear" w:color="auto" w:fill="FFFFFF"/>
        </w:rPr>
        <w:t xml:space="preserve">: </w:t>
      </w:r>
    </w:p>
    <w:p w14:paraId="21D6C219" w14:textId="1CBCA068"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Javna dela</w:t>
      </w:r>
    </w:p>
    <w:p w14:paraId="0B626836" w14:textId="7BEBF1A8"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Aktivna politika zaposlovanja</w:t>
      </w:r>
    </w:p>
    <w:p w14:paraId="25A2AFD2" w14:textId="05EFD22F"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Zaposlovanje mladih</w:t>
      </w:r>
    </w:p>
    <w:p w14:paraId="5C5EF631" w14:textId="6F1424ED"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Podporno okolje 2020</w:t>
      </w:r>
    </w:p>
    <w:p w14:paraId="72D99AFF" w14:textId="68198540" w:rsidR="00151E9F" w:rsidRDefault="00151E9F" w:rsidP="00151E9F">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Spodbujanje zaposlovanja mladih ima posebno točko znotraj Operativnega programa – temu je bilo namenjenih dobrih 100 mio EUR. Med temi projekti so tudi:</w:t>
      </w:r>
    </w:p>
    <w:p w14:paraId="3619D9D8" w14:textId="61B34081"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Prva zaposlitev na področju vzgoje in izobraževanja 2021</w:t>
      </w:r>
    </w:p>
    <w:p w14:paraId="42F5F880" w14:textId="1ADA85BA" w:rsidR="008E26D5" w:rsidRDefault="008E26D5"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Trajno zaposlovanje mladih</w:t>
      </w:r>
    </w:p>
    <w:p w14:paraId="34BE8EB3" w14:textId="7DD72D68"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Pridobivanje dodatnih znanj za mlade</w:t>
      </w:r>
    </w:p>
    <w:p w14:paraId="55CE82F2" w14:textId="006DE732"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Podpora novim kariernim perspektivam</w:t>
      </w:r>
    </w:p>
    <w:p w14:paraId="134B2449" w14:textId="5900A019" w:rsidR="00151E9F" w:rsidRDefault="00151E9F"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Krepitev svetovalnega dela z mladimi</w:t>
      </w:r>
    </w:p>
    <w:p w14:paraId="080ABA20" w14:textId="7FD000FF" w:rsidR="00151E9F" w:rsidRDefault="008E26D5"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Mladi za mlade </w:t>
      </w:r>
    </w:p>
    <w:p w14:paraId="69C32108" w14:textId="6F22AFB8" w:rsidR="008E26D5" w:rsidRDefault="008E26D5"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Usposabljanje na delovnem mestu</w:t>
      </w:r>
    </w:p>
    <w:p w14:paraId="20BC2839" w14:textId="4EB218A5" w:rsidR="008E26D5" w:rsidRDefault="008E26D5" w:rsidP="00151E9F">
      <w:pPr>
        <w:pStyle w:val="Odstavekseznama"/>
        <w:numPr>
          <w:ilvl w:val="0"/>
          <w:numId w:val="16"/>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Prva zaposlitev …</w:t>
      </w:r>
    </w:p>
    <w:p w14:paraId="674BA37E" w14:textId="25622038" w:rsidR="00DE4C7E" w:rsidRDefault="008E26D5" w:rsidP="00DE4C7E">
      <w:pPr>
        <w:jc w:val="both"/>
        <w:rPr>
          <w:rFonts w:ascii="Arial" w:eastAsia="Times New Roman" w:hAnsi="Arial" w:cs="Arial"/>
          <w:i/>
          <w:color w:val="333333"/>
        </w:rPr>
      </w:pPr>
      <w:r>
        <w:rPr>
          <w:rStyle w:val="Krepko"/>
          <w:rFonts w:ascii="Arial" w:hAnsi="Arial" w:cs="Arial"/>
          <w:b w:val="0"/>
          <w:bCs w:val="0"/>
          <w:color w:val="333333"/>
          <w:shd w:val="clear" w:color="auto" w:fill="FFFFFF"/>
        </w:rPr>
        <w:t xml:space="preserve">Prav tako pa je posebna pozornost namenjena tudi zaposlovanju starejših oziroma podaljševanju njihove delovne dobe. Sem sodijo tudi operacije Celovita podpora za aktivno staranje delovne sile in Podaljšanje delovne aktivnosti. </w:t>
      </w:r>
    </w:p>
    <w:p w14:paraId="740CA866" w14:textId="555B77DD" w:rsidR="00302107" w:rsidRDefault="00302107">
      <w:pPr>
        <w:rPr>
          <w:rFonts w:ascii="Arial" w:eastAsia="Times New Roman" w:hAnsi="Arial" w:cs="Arial"/>
          <w:i/>
          <w:color w:val="333333"/>
        </w:rPr>
      </w:pPr>
    </w:p>
    <w:p w14:paraId="6E46F417" w14:textId="77777777" w:rsidR="00825F4B" w:rsidRDefault="00825F4B" w:rsidP="004C2F41">
      <w:pPr>
        <w:jc w:val="both"/>
        <w:rPr>
          <w:rStyle w:val="Krepko"/>
          <w:rFonts w:ascii="Arial" w:hAnsi="Arial" w:cs="Arial"/>
          <w:color w:val="333333"/>
          <w:shd w:val="clear" w:color="auto" w:fill="FFFFFF"/>
        </w:rPr>
      </w:pPr>
    </w:p>
    <w:p w14:paraId="609CEED7" w14:textId="77777777" w:rsidR="00825F4B" w:rsidRDefault="00825F4B" w:rsidP="004C2F41">
      <w:pPr>
        <w:jc w:val="both"/>
        <w:rPr>
          <w:rStyle w:val="Krepko"/>
          <w:rFonts w:ascii="Arial" w:hAnsi="Arial" w:cs="Arial"/>
          <w:color w:val="333333"/>
          <w:shd w:val="clear" w:color="auto" w:fill="FFFFFF"/>
        </w:rPr>
      </w:pPr>
    </w:p>
    <w:p w14:paraId="73F4C13B" w14:textId="77777777" w:rsidR="00825F4B" w:rsidRDefault="00825F4B" w:rsidP="004C2F41">
      <w:pPr>
        <w:jc w:val="both"/>
        <w:rPr>
          <w:rStyle w:val="Krepko"/>
          <w:rFonts w:ascii="Arial" w:hAnsi="Arial" w:cs="Arial"/>
          <w:color w:val="333333"/>
          <w:shd w:val="clear" w:color="auto" w:fill="FFFFFF"/>
        </w:rPr>
      </w:pPr>
    </w:p>
    <w:p w14:paraId="69EF4242" w14:textId="77777777" w:rsidR="00825F4B" w:rsidRDefault="00825F4B" w:rsidP="004C2F41">
      <w:pPr>
        <w:jc w:val="both"/>
        <w:rPr>
          <w:rStyle w:val="Krepko"/>
          <w:rFonts w:ascii="Arial" w:hAnsi="Arial" w:cs="Arial"/>
          <w:color w:val="333333"/>
          <w:shd w:val="clear" w:color="auto" w:fill="FFFFFF"/>
        </w:rPr>
      </w:pPr>
    </w:p>
    <w:p w14:paraId="6205F39A" w14:textId="77777777" w:rsidR="00825F4B" w:rsidRDefault="00825F4B" w:rsidP="004C2F41">
      <w:pPr>
        <w:jc w:val="both"/>
        <w:rPr>
          <w:rStyle w:val="Krepko"/>
          <w:rFonts w:ascii="Arial" w:hAnsi="Arial" w:cs="Arial"/>
          <w:color w:val="333333"/>
          <w:shd w:val="clear" w:color="auto" w:fill="FFFFFF"/>
        </w:rPr>
      </w:pPr>
    </w:p>
    <w:p w14:paraId="7966BBEA" w14:textId="77777777" w:rsidR="00825F4B" w:rsidRDefault="00825F4B" w:rsidP="004C2F41">
      <w:pPr>
        <w:jc w:val="both"/>
        <w:rPr>
          <w:rStyle w:val="Krepko"/>
          <w:rFonts w:ascii="Arial" w:hAnsi="Arial" w:cs="Arial"/>
          <w:color w:val="333333"/>
          <w:shd w:val="clear" w:color="auto" w:fill="FFFFFF"/>
        </w:rPr>
      </w:pPr>
    </w:p>
    <w:p w14:paraId="219592B0" w14:textId="195F55AE" w:rsidR="00D23BA3" w:rsidRPr="00AE42CE" w:rsidRDefault="00302107" w:rsidP="004C2F41">
      <w:pPr>
        <w:jc w:val="both"/>
        <w:rPr>
          <w:rStyle w:val="Krepko"/>
          <w:rFonts w:ascii="Arial" w:hAnsi="Arial" w:cs="Arial"/>
          <w:b w:val="0"/>
          <w:bCs w:val="0"/>
          <w:color w:val="333333"/>
          <w:shd w:val="clear" w:color="auto" w:fill="FFFFFF"/>
        </w:rPr>
      </w:pPr>
      <w:r>
        <w:rPr>
          <w:rStyle w:val="Krepko"/>
          <w:rFonts w:ascii="Arial" w:hAnsi="Arial" w:cs="Arial"/>
          <w:color w:val="333333"/>
          <w:shd w:val="clear" w:color="auto" w:fill="FFFFFF"/>
        </w:rPr>
        <w:lastRenderedPageBreak/>
        <w:t>U</w:t>
      </w:r>
      <w:r w:rsidRPr="00AE42CE">
        <w:rPr>
          <w:rStyle w:val="Krepko"/>
          <w:rFonts w:ascii="Arial" w:hAnsi="Arial" w:cs="Arial"/>
          <w:color w:val="333333"/>
          <w:shd w:val="clear" w:color="auto" w:fill="FFFFFF"/>
        </w:rPr>
        <w:t>porabne povezave</w:t>
      </w:r>
    </w:p>
    <w:p w14:paraId="75E3AFF0" w14:textId="77777777" w:rsidR="004C2F41" w:rsidRPr="00302107" w:rsidRDefault="004C2F41" w:rsidP="004C2F41">
      <w:pPr>
        <w:jc w:val="both"/>
        <w:rPr>
          <w:rStyle w:val="Krepko"/>
          <w:rFonts w:ascii="Arial" w:hAnsi="Arial" w:cs="Arial"/>
          <w:bCs w:val="0"/>
          <w:color w:val="333333"/>
          <w:shd w:val="clear" w:color="auto" w:fill="FFFFFF"/>
        </w:rPr>
      </w:pPr>
      <w:r w:rsidRPr="00302107">
        <w:rPr>
          <w:rStyle w:val="Krepko"/>
          <w:rFonts w:ascii="Arial" w:hAnsi="Arial" w:cs="Arial"/>
          <w:bCs w:val="0"/>
          <w:color w:val="333333"/>
          <w:shd w:val="clear" w:color="auto" w:fill="FFFFFF"/>
        </w:rPr>
        <w:t>Več o kohezijski politiki in skladih:</w:t>
      </w:r>
    </w:p>
    <w:p w14:paraId="519757F4" w14:textId="5B6618AA" w:rsidR="004C2F41" w:rsidRDefault="00651071" w:rsidP="004C2F41">
      <w:pPr>
        <w:jc w:val="both"/>
        <w:rPr>
          <w:rStyle w:val="Hiperpovezava"/>
          <w:rFonts w:ascii="Arial" w:hAnsi="Arial" w:cs="Arial"/>
          <w:shd w:val="clear" w:color="auto" w:fill="FFFFFF"/>
        </w:rPr>
      </w:pPr>
      <w:hyperlink r:id="rId10" w:history="1">
        <w:r w:rsidR="004C2F41" w:rsidRPr="00AE42CE">
          <w:rPr>
            <w:rStyle w:val="Hiperpovezava"/>
            <w:rFonts w:ascii="Arial" w:hAnsi="Arial" w:cs="Arial"/>
            <w:shd w:val="clear" w:color="auto" w:fill="FFFFFF"/>
          </w:rPr>
          <w:t>https://www.eu-skladi.si/sl/</w:t>
        </w:r>
      </w:hyperlink>
    </w:p>
    <w:p w14:paraId="76CD193B" w14:textId="623DE2F6" w:rsidR="00573120" w:rsidRPr="00AE42CE" w:rsidRDefault="00651071" w:rsidP="004C2F41">
      <w:pPr>
        <w:jc w:val="both"/>
        <w:rPr>
          <w:rFonts w:ascii="Arial" w:hAnsi="Arial" w:cs="Arial"/>
          <w:color w:val="1155CC"/>
          <w:u w:val="single"/>
          <w:shd w:val="clear" w:color="auto" w:fill="FFFFFF"/>
        </w:rPr>
      </w:pPr>
      <w:hyperlink r:id="rId11" w:history="1">
        <w:r w:rsidR="00573120" w:rsidRPr="007E0857">
          <w:rPr>
            <w:rStyle w:val="Hiperpovezava"/>
            <w:rFonts w:ascii="Arial" w:hAnsi="Arial" w:cs="Arial"/>
            <w:shd w:val="clear" w:color="auto" w:fill="FFFFFF"/>
          </w:rPr>
          <w:t>https://govoris-kohezijsko.si/</w:t>
        </w:r>
      </w:hyperlink>
      <w:r w:rsidR="00573120">
        <w:rPr>
          <w:rFonts w:ascii="Arial" w:hAnsi="Arial" w:cs="Arial"/>
          <w:color w:val="1155CC"/>
          <w:u w:val="single"/>
          <w:shd w:val="clear" w:color="auto" w:fill="FFFFFF"/>
        </w:rPr>
        <w:t xml:space="preserve"> </w:t>
      </w:r>
    </w:p>
    <w:p w14:paraId="1E9F0F4C" w14:textId="1C5B3082" w:rsidR="004C2F41" w:rsidRPr="00573120" w:rsidRDefault="004C2F41" w:rsidP="004C2F41">
      <w:pPr>
        <w:jc w:val="both"/>
        <w:rPr>
          <w:rStyle w:val="Krepko"/>
          <w:rFonts w:ascii="Arial" w:hAnsi="Arial" w:cs="Arial"/>
          <w:color w:val="333333"/>
          <w:shd w:val="clear" w:color="auto" w:fill="FFFFFF"/>
        </w:rPr>
      </w:pPr>
    </w:p>
    <w:p w14:paraId="7160A90A" w14:textId="5EE680E5" w:rsidR="00573120" w:rsidRPr="00573120" w:rsidRDefault="00573120" w:rsidP="004C2F41">
      <w:pPr>
        <w:jc w:val="both"/>
        <w:rPr>
          <w:rStyle w:val="Krepko"/>
          <w:rFonts w:ascii="Arial" w:hAnsi="Arial" w:cs="Arial"/>
          <w:color w:val="333333"/>
          <w:shd w:val="clear" w:color="auto" w:fill="FFFFFF"/>
        </w:rPr>
      </w:pPr>
      <w:r w:rsidRPr="00573120">
        <w:rPr>
          <w:rStyle w:val="Krepko"/>
          <w:rFonts w:ascii="Arial" w:hAnsi="Arial" w:cs="Arial"/>
          <w:color w:val="333333"/>
          <w:shd w:val="clear" w:color="auto" w:fill="FFFFFF"/>
        </w:rPr>
        <w:t>Seznam podprtih projektov:</w:t>
      </w:r>
    </w:p>
    <w:p w14:paraId="4BEBAFAD" w14:textId="36586242" w:rsidR="00573120" w:rsidRDefault="00651071" w:rsidP="004C2F41">
      <w:pPr>
        <w:jc w:val="both"/>
        <w:rPr>
          <w:rStyle w:val="Krepko"/>
          <w:rFonts w:ascii="Arial" w:hAnsi="Arial" w:cs="Arial"/>
          <w:b w:val="0"/>
          <w:bCs w:val="0"/>
          <w:color w:val="333333"/>
          <w:shd w:val="clear" w:color="auto" w:fill="FFFFFF"/>
        </w:rPr>
      </w:pPr>
      <w:hyperlink r:id="rId12" w:history="1">
        <w:r w:rsidR="00573120" w:rsidRPr="007E0857">
          <w:rPr>
            <w:rStyle w:val="Hiperpovezava"/>
            <w:rFonts w:ascii="Arial" w:hAnsi="Arial" w:cs="Arial"/>
            <w:shd w:val="clear" w:color="auto" w:fill="FFFFFF"/>
          </w:rPr>
          <w:t>https://eu-skladi.si/sl/seznam-projektov</w:t>
        </w:r>
      </w:hyperlink>
      <w:r w:rsidR="00573120">
        <w:rPr>
          <w:rStyle w:val="Krepko"/>
          <w:rFonts w:ascii="Arial" w:hAnsi="Arial" w:cs="Arial"/>
          <w:b w:val="0"/>
          <w:bCs w:val="0"/>
          <w:color w:val="333333"/>
          <w:shd w:val="clear" w:color="auto" w:fill="FFFFFF"/>
        </w:rPr>
        <w:t xml:space="preserve"> </w:t>
      </w:r>
    </w:p>
    <w:p w14:paraId="77BE4215" w14:textId="58FA241A" w:rsidR="00573120" w:rsidRPr="00573120" w:rsidRDefault="00573120" w:rsidP="004C2F41">
      <w:pPr>
        <w:jc w:val="both"/>
        <w:rPr>
          <w:rStyle w:val="Krepko"/>
          <w:rFonts w:ascii="Arial" w:hAnsi="Arial" w:cs="Arial"/>
          <w:color w:val="333333"/>
          <w:shd w:val="clear" w:color="auto" w:fill="FFFFFF"/>
        </w:rPr>
      </w:pPr>
    </w:p>
    <w:p w14:paraId="65560935" w14:textId="30AC2260" w:rsidR="00573120" w:rsidRPr="00573120" w:rsidRDefault="00573120" w:rsidP="004C2F41">
      <w:pPr>
        <w:jc w:val="both"/>
        <w:rPr>
          <w:rStyle w:val="Krepko"/>
          <w:rFonts w:ascii="Arial" w:hAnsi="Arial" w:cs="Arial"/>
          <w:color w:val="333333"/>
          <w:shd w:val="clear" w:color="auto" w:fill="FFFFFF"/>
        </w:rPr>
      </w:pPr>
      <w:r w:rsidRPr="00573120">
        <w:rPr>
          <w:rStyle w:val="Krepko"/>
          <w:rFonts w:ascii="Arial" w:hAnsi="Arial" w:cs="Arial"/>
          <w:color w:val="333333"/>
          <w:shd w:val="clear" w:color="auto" w:fill="FFFFFF"/>
        </w:rPr>
        <w:t>Ministrstvo za delo, družino in socialne zadeve in enake možnosti</w:t>
      </w:r>
    </w:p>
    <w:p w14:paraId="15B9AAD6" w14:textId="233144F1" w:rsidR="00573120" w:rsidRDefault="00651071" w:rsidP="004C2F41">
      <w:pPr>
        <w:jc w:val="both"/>
        <w:rPr>
          <w:rStyle w:val="Krepko"/>
          <w:rFonts w:ascii="Arial" w:hAnsi="Arial" w:cs="Arial"/>
          <w:b w:val="0"/>
          <w:bCs w:val="0"/>
          <w:color w:val="333333"/>
          <w:shd w:val="clear" w:color="auto" w:fill="FFFFFF"/>
        </w:rPr>
      </w:pPr>
      <w:hyperlink r:id="rId13" w:history="1">
        <w:r w:rsidR="00573120" w:rsidRPr="007E0857">
          <w:rPr>
            <w:rStyle w:val="Hiperpovezava"/>
            <w:rFonts w:ascii="Arial" w:hAnsi="Arial" w:cs="Arial"/>
            <w:shd w:val="clear" w:color="auto" w:fill="FFFFFF"/>
          </w:rPr>
          <w:t>https://www.gov.si/podrocja/zaposlovanje-delo-in-upokojitev/zaposlovanje/</w:t>
        </w:r>
      </w:hyperlink>
      <w:r w:rsidR="00573120">
        <w:rPr>
          <w:rStyle w:val="Krepko"/>
          <w:rFonts w:ascii="Arial" w:hAnsi="Arial" w:cs="Arial"/>
          <w:b w:val="0"/>
          <w:bCs w:val="0"/>
          <w:color w:val="333333"/>
          <w:shd w:val="clear" w:color="auto" w:fill="FFFFFF"/>
        </w:rPr>
        <w:t xml:space="preserve"> </w:t>
      </w:r>
    </w:p>
    <w:p w14:paraId="342E8C12" w14:textId="78C0630E" w:rsidR="00825F4B" w:rsidRDefault="00825F4B" w:rsidP="004C2F41">
      <w:pPr>
        <w:jc w:val="both"/>
        <w:rPr>
          <w:rStyle w:val="Krepko"/>
          <w:rFonts w:ascii="Arial" w:hAnsi="Arial" w:cs="Arial"/>
          <w:b w:val="0"/>
          <w:bCs w:val="0"/>
          <w:color w:val="333333"/>
          <w:shd w:val="clear" w:color="auto" w:fill="FFFFFF"/>
        </w:rPr>
      </w:pPr>
    </w:p>
    <w:p w14:paraId="07A50C19" w14:textId="2360CF91" w:rsidR="00825F4B" w:rsidRPr="00825F4B" w:rsidRDefault="00825F4B" w:rsidP="004C2F41">
      <w:pPr>
        <w:jc w:val="both"/>
        <w:rPr>
          <w:rStyle w:val="Krepko"/>
          <w:rFonts w:ascii="Arial" w:hAnsi="Arial" w:cs="Arial"/>
          <w:color w:val="333333"/>
          <w:shd w:val="clear" w:color="auto" w:fill="FFFFFF"/>
        </w:rPr>
      </w:pPr>
      <w:r>
        <w:rPr>
          <w:rStyle w:val="Krepko"/>
          <w:rFonts w:ascii="Arial" w:hAnsi="Arial" w:cs="Arial"/>
          <w:color w:val="333333"/>
          <w:shd w:val="clear" w:color="auto" w:fill="FFFFFF"/>
        </w:rPr>
        <w:t>P</w:t>
      </w:r>
      <w:r w:rsidRPr="00825F4B">
        <w:rPr>
          <w:rStyle w:val="Krepko"/>
          <w:rFonts w:ascii="Arial" w:hAnsi="Arial" w:cs="Arial"/>
          <w:color w:val="333333"/>
          <w:shd w:val="clear" w:color="auto" w:fill="FFFFFF"/>
        </w:rPr>
        <w:t>odatki o brezposelnosti – Zavod RS za zaposlovanje</w:t>
      </w:r>
    </w:p>
    <w:p w14:paraId="19624D68" w14:textId="5407C63D" w:rsidR="00825F4B" w:rsidRDefault="00651071" w:rsidP="004C2F41">
      <w:pPr>
        <w:jc w:val="both"/>
        <w:rPr>
          <w:rStyle w:val="Krepko"/>
          <w:rFonts w:ascii="Arial" w:hAnsi="Arial" w:cs="Arial"/>
          <w:b w:val="0"/>
          <w:bCs w:val="0"/>
          <w:color w:val="333333"/>
          <w:shd w:val="clear" w:color="auto" w:fill="FFFFFF"/>
        </w:rPr>
      </w:pPr>
      <w:hyperlink r:id="rId14" w:history="1">
        <w:r w:rsidR="00825F4B" w:rsidRPr="00193B11">
          <w:rPr>
            <w:rStyle w:val="Hiperpovezava"/>
            <w:rFonts w:ascii="Arial" w:hAnsi="Arial" w:cs="Arial"/>
            <w:shd w:val="clear" w:color="auto" w:fill="FFFFFF"/>
          </w:rPr>
          <w:t>https://www.ess.gov.si/trg_dela</w:t>
        </w:r>
      </w:hyperlink>
      <w:r w:rsidR="00825F4B">
        <w:rPr>
          <w:rStyle w:val="Krepko"/>
          <w:rFonts w:ascii="Arial" w:hAnsi="Arial" w:cs="Arial"/>
          <w:b w:val="0"/>
          <w:bCs w:val="0"/>
          <w:color w:val="333333"/>
          <w:shd w:val="clear" w:color="auto" w:fill="FFFFFF"/>
        </w:rPr>
        <w:t xml:space="preserve"> </w:t>
      </w:r>
    </w:p>
    <w:p w14:paraId="494D06D3" w14:textId="2B0B9F60" w:rsidR="00825F4B" w:rsidRPr="00825F4B" w:rsidRDefault="00825F4B" w:rsidP="004C2F41">
      <w:pPr>
        <w:jc w:val="both"/>
        <w:rPr>
          <w:rStyle w:val="Krepko"/>
          <w:rFonts w:ascii="Arial" w:hAnsi="Arial" w:cs="Arial"/>
          <w:color w:val="333333"/>
          <w:shd w:val="clear" w:color="auto" w:fill="FFFFFF"/>
        </w:rPr>
      </w:pPr>
    </w:p>
    <w:p w14:paraId="77EDEDBA" w14:textId="5EC43352" w:rsidR="00825F4B" w:rsidRPr="00825F4B" w:rsidRDefault="00825F4B" w:rsidP="004C2F41">
      <w:pPr>
        <w:jc w:val="both"/>
        <w:rPr>
          <w:rStyle w:val="Krepko"/>
          <w:rFonts w:ascii="Arial" w:hAnsi="Arial" w:cs="Arial"/>
          <w:color w:val="333333"/>
          <w:shd w:val="clear" w:color="auto" w:fill="FFFFFF"/>
        </w:rPr>
      </w:pPr>
      <w:r>
        <w:rPr>
          <w:rStyle w:val="Krepko"/>
          <w:rFonts w:ascii="Arial" w:hAnsi="Arial" w:cs="Arial"/>
          <w:color w:val="333333"/>
          <w:shd w:val="clear" w:color="auto" w:fill="FFFFFF"/>
        </w:rPr>
        <w:t>P</w:t>
      </w:r>
      <w:r w:rsidRPr="00825F4B">
        <w:rPr>
          <w:rStyle w:val="Krepko"/>
          <w:rFonts w:ascii="Arial" w:hAnsi="Arial" w:cs="Arial"/>
          <w:color w:val="333333"/>
          <w:shd w:val="clear" w:color="auto" w:fill="FFFFFF"/>
        </w:rPr>
        <w:t xml:space="preserve">odatki o brezposelnosti na ravni EU – Eurostat </w:t>
      </w:r>
    </w:p>
    <w:p w14:paraId="1706D602" w14:textId="64FD8A26" w:rsidR="00825F4B" w:rsidRPr="00AE42CE" w:rsidRDefault="00651071" w:rsidP="004C2F41">
      <w:pPr>
        <w:jc w:val="both"/>
        <w:rPr>
          <w:rStyle w:val="Krepko"/>
          <w:rFonts w:ascii="Arial" w:hAnsi="Arial" w:cs="Arial"/>
          <w:b w:val="0"/>
          <w:bCs w:val="0"/>
          <w:color w:val="333333"/>
          <w:shd w:val="clear" w:color="auto" w:fill="FFFFFF"/>
        </w:rPr>
      </w:pPr>
      <w:hyperlink r:id="rId15" w:history="1">
        <w:r w:rsidR="00825F4B" w:rsidRPr="00193B11">
          <w:rPr>
            <w:rStyle w:val="Hiperpovezava"/>
            <w:rFonts w:ascii="Arial" w:hAnsi="Arial" w:cs="Arial"/>
            <w:shd w:val="clear" w:color="auto" w:fill="FFFFFF"/>
          </w:rPr>
          <w:t>https://ec.europa.eu/eurostat/databrowser/view/tepsr_wc170/default/table?lang=en</w:t>
        </w:r>
      </w:hyperlink>
      <w:r w:rsidR="00825F4B">
        <w:rPr>
          <w:rStyle w:val="Krepko"/>
          <w:rFonts w:ascii="Arial" w:hAnsi="Arial" w:cs="Arial"/>
          <w:b w:val="0"/>
          <w:bCs w:val="0"/>
          <w:color w:val="333333"/>
          <w:shd w:val="clear" w:color="auto" w:fill="FFFFFF"/>
        </w:rPr>
        <w:t xml:space="preserve"> </w:t>
      </w:r>
    </w:p>
    <w:sectPr w:rsidR="00825F4B" w:rsidRPr="00AE42C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0E34A" w14:textId="77777777" w:rsidR="00651071" w:rsidRDefault="00651071" w:rsidP="00F8454F">
      <w:pPr>
        <w:spacing w:after="0" w:line="240" w:lineRule="auto"/>
      </w:pPr>
      <w:r>
        <w:separator/>
      </w:r>
    </w:p>
  </w:endnote>
  <w:endnote w:type="continuationSeparator" w:id="0">
    <w:p w14:paraId="15B1206A" w14:textId="77777777" w:rsidR="00651071" w:rsidRDefault="00651071"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FE11" w14:textId="77777777" w:rsidR="00651071" w:rsidRDefault="00651071" w:rsidP="00F8454F">
      <w:pPr>
        <w:spacing w:after="0" w:line="240" w:lineRule="auto"/>
      </w:pPr>
      <w:r>
        <w:separator/>
      </w:r>
    </w:p>
  </w:footnote>
  <w:footnote w:type="continuationSeparator" w:id="0">
    <w:p w14:paraId="5146F15B" w14:textId="77777777" w:rsidR="00651071" w:rsidRDefault="00651071" w:rsidP="00F8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68E"/>
    <w:multiLevelType w:val="hybridMultilevel"/>
    <w:tmpl w:val="3092D51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E1064"/>
    <w:multiLevelType w:val="hybridMultilevel"/>
    <w:tmpl w:val="773CB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426E95"/>
    <w:multiLevelType w:val="hybridMultilevel"/>
    <w:tmpl w:val="204EBB92"/>
    <w:lvl w:ilvl="0" w:tplc="63507F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420A"/>
    <w:multiLevelType w:val="hybridMultilevel"/>
    <w:tmpl w:val="773CB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17905CC"/>
    <w:multiLevelType w:val="hybridMultilevel"/>
    <w:tmpl w:val="2CB2316E"/>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E05711"/>
    <w:multiLevelType w:val="multilevel"/>
    <w:tmpl w:val="FA4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F87218D"/>
    <w:multiLevelType w:val="hybridMultilevel"/>
    <w:tmpl w:val="773CB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7736E"/>
    <w:multiLevelType w:val="hybridMultilevel"/>
    <w:tmpl w:val="1734A24C"/>
    <w:lvl w:ilvl="0" w:tplc="D774FD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8F49DD"/>
    <w:multiLevelType w:val="hybridMultilevel"/>
    <w:tmpl w:val="96C0CA3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E537C"/>
    <w:multiLevelType w:val="hybridMultilevel"/>
    <w:tmpl w:val="1EF4CFE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5763A8"/>
    <w:multiLevelType w:val="hybridMultilevel"/>
    <w:tmpl w:val="C13461E0"/>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16"/>
  </w:num>
  <w:num w:numId="6">
    <w:abstractNumId w:val="10"/>
  </w:num>
  <w:num w:numId="7">
    <w:abstractNumId w:val="7"/>
  </w:num>
  <w:num w:numId="8">
    <w:abstractNumId w:val="2"/>
  </w:num>
  <w:num w:numId="9">
    <w:abstractNumId w:val="9"/>
  </w:num>
  <w:num w:numId="10">
    <w:abstractNumId w:val="3"/>
  </w:num>
  <w:num w:numId="11">
    <w:abstractNumId w:val="1"/>
  </w:num>
  <w:num w:numId="12">
    <w:abstractNumId w:val="12"/>
  </w:num>
  <w:num w:numId="13">
    <w:abstractNumId w:val="0"/>
  </w:num>
  <w:num w:numId="14">
    <w:abstractNumId w:val="14"/>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51"/>
    <w:rsid w:val="000032E9"/>
    <w:rsid w:val="0004183A"/>
    <w:rsid w:val="00151E9F"/>
    <w:rsid w:val="00173071"/>
    <w:rsid w:val="001A4959"/>
    <w:rsid w:val="001E0978"/>
    <w:rsid w:val="00214CBE"/>
    <w:rsid w:val="00216200"/>
    <w:rsid w:val="002B0338"/>
    <w:rsid w:val="00302107"/>
    <w:rsid w:val="003648CC"/>
    <w:rsid w:val="003C0CD9"/>
    <w:rsid w:val="003F11EC"/>
    <w:rsid w:val="0047092F"/>
    <w:rsid w:val="004C2F41"/>
    <w:rsid w:val="004C7451"/>
    <w:rsid w:val="004E5065"/>
    <w:rsid w:val="005246C5"/>
    <w:rsid w:val="00573120"/>
    <w:rsid w:val="0059007D"/>
    <w:rsid w:val="005D710D"/>
    <w:rsid w:val="005E0B86"/>
    <w:rsid w:val="00651071"/>
    <w:rsid w:val="00656A65"/>
    <w:rsid w:val="006A18E0"/>
    <w:rsid w:val="00764625"/>
    <w:rsid w:val="0078019B"/>
    <w:rsid w:val="00786CE6"/>
    <w:rsid w:val="007A2083"/>
    <w:rsid w:val="007F68FA"/>
    <w:rsid w:val="00807F8D"/>
    <w:rsid w:val="00825F4B"/>
    <w:rsid w:val="00897330"/>
    <w:rsid w:val="008C7925"/>
    <w:rsid w:val="008E26D5"/>
    <w:rsid w:val="00945DD5"/>
    <w:rsid w:val="009775D0"/>
    <w:rsid w:val="00A14D1A"/>
    <w:rsid w:val="00A26252"/>
    <w:rsid w:val="00A9208F"/>
    <w:rsid w:val="00AE42CE"/>
    <w:rsid w:val="00B841CE"/>
    <w:rsid w:val="00B95975"/>
    <w:rsid w:val="00BB5640"/>
    <w:rsid w:val="00BF6255"/>
    <w:rsid w:val="00C5146C"/>
    <w:rsid w:val="00CC5C02"/>
    <w:rsid w:val="00CC5CAF"/>
    <w:rsid w:val="00CF5EC2"/>
    <w:rsid w:val="00D21EE4"/>
    <w:rsid w:val="00D23BA3"/>
    <w:rsid w:val="00D507CA"/>
    <w:rsid w:val="00D519FF"/>
    <w:rsid w:val="00D67BD2"/>
    <w:rsid w:val="00D848C8"/>
    <w:rsid w:val="00DB7A5F"/>
    <w:rsid w:val="00DD30E1"/>
    <w:rsid w:val="00DE4C7E"/>
    <w:rsid w:val="00E9389E"/>
    <w:rsid w:val="00EC23FD"/>
    <w:rsid w:val="00F03056"/>
    <w:rsid w:val="00F376F0"/>
    <w:rsid w:val="00F4500E"/>
    <w:rsid w:val="00F8454F"/>
    <w:rsid w:val="00F9654E"/>
    <w:rsid w:val="00FB55CC"/>
    <w:rsid w:val="00FC4156"/>
    <w:rsid w:val="00FC65F2"/>
    <w:rsid w:val="00FF4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03056"/>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F03056"/>
    <w:pPr>
      <w:spacing w:after="120" w:line="240" w:lineRule="auto"/>
    </w:pPr>
    <w:rPr>
      <w:rFonts w:ascii="Times New Roman" w:eastAsia="Times New Roman" w:hAnsi="Times New Roman" w:cs="Times New Roman"/>
      <w:sz w:val="21"/>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F03056"/>
    <w:rPr>
      <w:rFonts w:ascii="Times New Roman" w:eastAsia="Times New Roman" w:hAnsi="Times New Roman" w:cs="Times New Roman"/>
      <w:sz w:val="21"/>
      <w:szCs w:val="20"/>
      <w:lang w:eastAsia="sl-SI"/>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F03056"/>
    <w:rPr>
      <w:vertAlign w:val="superscript"/>
    </w:rPr>
  </w:style>
  <w:style w:type="character" w:customStyle="1" w:styleId="UnresolvedMention">
    <w:name w:val="Unresolved Mention"/>
    <w:basedOn w:val="Privzetapisavaodstavka"/>
    <w:uiPriority w:val="99"/>
    <w:semiHidden/>
    <w:unhideWhenUsed/>
    <w:rsid w:val="008C79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03056"/>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F03056"/>
    <w:pPr>
      <w:spacing w:after="120" w:line="240" w:lineRule="auto"/>
    </w:pPr>
    <w:rPr>
      <w:rFonts w:ascii="Times New Roman" w:eastAsia="Times New Roman" w:hAnsi="Times New Roman" w:cs="Times New Roman"/>
      <w:sz w:val="21"/>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F03056"/>
    <w:rPr>
      <w:rFonts w:ascii="Times New Roman" w:eastAsia="Times New Roman" w:hAnsi="Times New Roman" w:cs="Times New Roman"/>
      <w:sz w:val="21"/>
      <w:szCs w:val="20"/>
      <w:lang w:eastAsia="sl-SI"/>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F03056"/>
    <w:rPr>
      <w:vertAlign w:val="superscript"/>
    </w:rPr>
  </w:style>
  <w:style w:type="character" w:customStyle="1" w:styleId="UnresolvedMention">
    <w:name w:val="Unresolved Mention"/>
    <w:basedOn w:val="Privzetapisavaodstavka"/>
    <w:uiPriority w:val="99"/>
    <w:semiHidden/>
    <w:unhideWhenUsed/>
    <w:rsid w:val="008C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 w:id="994918116">
      <w:bodyDiv w:val="1"/>
      <w:marLeft w:val="0"/>
      <w:marRight w:val="0"/>
      <w:marTop w:val="0"/>
      <w:marBottom w:val="0"/>
      <w:divBdr>
        <w:top w:val="none" w:sz="0" w:space="0" w:color="auto"/>
        <w:left w:val="none" w:sz="0" w:space="0" w:color="auto"/>
        <w:bottom w:val="none" w:sz="0" w:space="0" w:color="auto"/>
        <w:right w:val="none" w:sz="0" w:space="0" w:color="auto"/>
      </w:divBdr>
    </w:div>
    <w:div w:id="1881094080">
      <w:bodyDiv w:val="1"/>
      <w:marLeft w:val="0"/>
      <w:marRight w:val="0"/>
      <w:marTop w:val="0"/>
      <w:marBottom w:val="0"/>
      <w:divBdr>
        <w:top w:val="none" w:sz="0" w:space="0" w:color="auto"/>
        <w:left w:val="none" w:sz="0" w:space="0" w:color="auto"/>
        <w:bottom w:val="none" w:sz="0" w:space="0" w:color="auto"/>
        <w:right w:val="none" w:sz="0" w:space="0" w:color="auto"/>
      </w:divBdr>
      <w:divsChild>
        <w:div w:id="1734542978">
          <w:marLeft w:val="0"/>
          <w:marRight w:val="0"/>
          <w:marTop w:val="0"/>
          <w:marBottom w:val="0"/>
          <w:divBdr>
            <w:top w:val="single" w:sz="6" w:space="0" w:color="CCCCCC"/>
            <w:left w:val="single" w:sz="6" w:space="0" w:color="CCCCCC"/>
            <w:bottom w:val="single" w:sz="6" w:space="0" w:color="CCCCCC"/>
            <w:right w:val="single" w:sz="6" w:space="0" w:color="CCCCCC"/>
          </w:divBdr>
          <w:divsChild>
            <w:div w:id="206068245">
              <w:marLeft w:val="0"/>
              <w:marRight w:val="0"/>
              <w:marTop w:val="0"/>
              <w:marBottom w:val="0"/>
              <w:divBdr>
                <w:top w:val="none" w:sz="0" w:space="0" w:color="auto"/>
                <w:left w:val="none" w:sz="0" w:space="0" w:color="auto"/>
                <w:bottom w:val="none" w:sz="0" w:space="0" w:color="auto"/>
                <w:right w:val="none" w:sz="0" w:space="0" w:color="auto"/>
              </w:divBdr>
            </w:div>
          </w:divsChild>
        </w:div>
        <w:div w:id="1230845792">
          <w:marLeft w:val="0"/>
          <w:marRight w:val="0"/>
          <w:marTop w:val="0"/>
          <w:marBottom w:val="0"/>
          <w:divBdr>
            <w:top w:val="single" w:sz="6" w:space="0" w:color="CCCCCC"/>
            <w:left w:val="single" w:sz="6" w:space="0" w:color="CCCCCC"/>
            <w:bottom w:val="single" w:sz="6" w:space="0" w:color="CCCCCC"/>
            <w:right w:val="single" w:sz="6" w:space="0" w:color="CCCCCC"/>
          </w:divBdr>
          <w:divsChild>
            <w:div w:id="1019048276">
              <w:marLeft w:val="0"/>
              <w:marRight w:val="0"/>
              <w:marTop w:val="0"/>
              <w:marBottom w:val="0"/>
              <w:divBdr>
                <w:top w:val="none" w:sz="0" w:space="0" w:color="auto"/>
                <w:left w:val="none" w:sz="0" w:space="0" w:color="auto"/>
                <w:bottom w:val="none" w:sz="0" w:space="0" w:color="auto"/>
                <w:right w:val="none" w:sz="0" w:space="0" w:color="auto"/>
              </w:divBdr>
            </w:div>
          </w:divsChild>
        </w:div>
        <w:div w:id="1765566500">
          <w:marLeft w:val="0"/>
          <w:marRight w:val="0"/>
          <w:marTop w:val="0"/>
          <w:marBottom w:val="0"/>
          <w:divBdr>
            <w:top w:val="single" w:sz="6" w:space="0" w:color="CCCCCC"/>
            <w:left w:val="single" w:sz="6" w:space="0" w:color="CCCCCC"/>
            <w:bottom w:val="single" w:sz="6" w:space="0" w:color="CCCCCC"/>
            <w:right w:val="single" w:sz="6" w:space="0" w:color="CCCCCC"/>
          </w:divBdr>
          <w:divsChild>
            <w:div w:id="1985772092">
              <w:marLeft w:val="0"/>
              <w:marRight w:val="0"/>
              <w:marTop w:val="0"/>
              <w:marBottom w:val="0"/>
              <w:divBdr>
                <w:top w:val="none" w:sz="0" w:space="0" w:color="auto"/>
                <w:left w:val="none" w:sz="0" w:space="0" w:color="auto"/>
                <w:bottom w:val="none" w:sz="0" w:space="0" w:color="auto"/>
                <w:right w:val="none" w:sz="0" w:space="0" w:color="auto"/>
              </w:divBdr>
            </w:div>
          </w:divsChild>
        </w:div>
        <w:div w:id="12399456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podrocja/zaposlovanje-delo-in-upokojitev/zaposlovanj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skladi.si/sl/seznam-projekt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voris-kohezijsko.si/" TargetMode="External"/><Relationship Id="rId5" Type="http://schemas.openxmlformats.org/officeDocument/2006/relationships/webSettings" Target="webSettings.xml"/><Relationship Id="rId15" Type="http://schemas.openxmlformats.org/officeDocument/2006/relationships/hyperlink" Target="https://ec.europa.eu/eurostat/databrowser/view/tepsr_wc170/default/table?lang=en" TargetMode="External"/><Relationship Id="rId10" Type="http://schemas.openxmlformats.org/officeDocument/2006/relationships/hyperlink" Target="https://www.eu-skladi.si/sl/" TargetMode="External"/><Relationship Id="rId4" Type="http://schemas.openxmlformats.org/officeDocument/2006/relationships/settings" Target="settings.xml"/><Relationship Id="rId9" Type="http://schemas.openxmlformats.org/officeDocument/2006/relationships/hyperlink" Target="https://ec.europa.eu/eurostat/databrowser/view/tepsr_wc170/default/table?lang=en" TargetMode="External"/><Relationship Id="rId14" Type="http://schemas.openxmlformats.org/officeDocument/2006/relationships/hyperlink" Target="https://www.ess.gov.si/trg_del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Vodlan</dc:creator>
  <cp:lastModifiedBy>Tina Mithans</cp:lastModifiedBy>
  <cp:revision>2</cp:revision>
  <dcterms:created xsi:type="dcterms:W3CDTF">2020-12-24T12:43:00Z</dcterms:created>
  <dcterms:modified xsi:type="dcterms:W3CDTF">2020-12-24T12:43:00Z</dcterms:modified>
</cp:coreProperties>
</file>