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66E7" w14:textId="77777777" w:rsidR="00C34962" w:rsidRDefault="00C34962" w:rsidP="00091C50"/>
    <w:p w14:paraId="3704B53B" w14:textId="51BA4196" w:rsidR="00012966" w:rsidRDefault="00012966" w:rsidP="00091C50">
      <w:r w:rsidRPr="001C253C">
        <w:rPr>
          <w:b/>
          <w:bCs/>
        </w:rPr>
        <w:t>Z</w:t>
      </w:r>
      <w:r w:rsidR="001C253C" w:rsidRPr="001C253C">
        <w:rPr>
          <w:b/>
          <w:bCs/>
        </w:rPr>
        <w:t>apisnik</w:t>
      </w:r>
      <w:r w:rsidR="00C34962">
        <w:t>: Sestanek pregledovalne seje</w:t>
      </w:r>
      <w:r w:rsidR="00193468" w:rsidRPr="00193468">
        <w:t xml:space="preserve"> z Evropsko komisijo o izvajanju Programa ESS+ za odpravljanje materialne prikrajšanosti v Sloveniji v obdobju 2021-2027</w:t>
      </w:r>
    </w:p>
    <w:p w14:paraId="09AA0F3A" w14:textId="77777777" w:rsidR="00CE1608" w:rsidRDefault="00CE1608" w:rsidP="00091C50"/>
    <w:p w14:paraId="74B3B7E1" w14:textId="1FCF0054" w:rsidR="00CE1608" w:rsidRDefault="00F16608" w:rsidP="00091C50">
      <w:r w:rsidRPr="001C253C">
        <w:rPr>
          <w:b/>
          <w:bCs/>
        </w:rPr>
        <w:t>Zapisala</w:t>
      </w:r>
      <w:r w:rsidR="001C253C">
        <w:t>:</w:t>
      </w:r>
      <w:r>
        <w:t xml:space="preserve"> </w:t>
      </w:r>
      <w:r w:rsidR="001C253C">
        <w:t>P</w:t>
      </w:r>
      <w:r>
        <w:t>redstavnica</w:t>
      </w:r>
      <w:r w:rsidR="00CE1608">
        <w:t xml:space="preserve"> NVO na seji, Katja Kotnik, ADRA Slovenija</w:t>
      </w:r>
    </w:p>
    <w:p w14:paraId="3ABA3701" w14:textId="77777777" w:rsidR="00F85D4B" w:rsidRDefault="00F85D4B" w:rsidP="00091C50"/>
    <w:p w14:paraId="7A1CC866" w14:textId="3CE55305" w:rsidR="00F85D4B" w:rsidRDefault="00F85D4B" w:rsidP="00091C50">
      <w:r w:rsidRPr="00F85D4B">
        <w:rPr>
          <w:b/>
          <w:bCs/>
        </w:rPr>
        <w:t>Lokacija, termin:</w:t>
      </w:r>
      <w:r>
        <w:t xml:space="preserve"> </w:t>
      </w:r>
      <w:r w:rsidRPr="00F85D4B">
        <w:t>14. 3. 2025 ob 9.00</w:t>
      </w:r>
      <w:r>
        <w:t>,</w:t>
      </w:r>
      <w:r w:rsidRPr="00F85D4B">
        <w:t xml:space="preserve"> konferenčn</w:t>
      </w:r>
      <w:r>
        <w:t>a</w:t>
      </w:r>
      <w:r w:rsidRPr="00F85D4B">
        <w:t xml:space="preserve"> sob</w:t>
      </w:r>
      <w:r>
        <w:t>a</w:t>
      </w:r>
      <w:r w:rsidRPr="00F85D4B">
        <w:t xml:space="preserve"> Ministrstva za delo, družino, socialne zadeve in enake možnosti, Štukljeva cesta 44, 1000 Ljubljana.</w:t>
      </w:r>
    </w:p>
    <w:p w14:paraId="63A0C487" w14:textId="77777777" w:rsidR="001C253C" w:rsidRDefault="001C253C" w:rsidP="00091C50"/>
    <w:p w14:paraId="0A151E5B" w14:textId="01C82F4B" w:rsidR="001C253C" w:rsidRPr="00D76467" w:rsidRDefault="001C253C" w:rsidP="00091C50">
      <w:pPr>
        <w:rPr>
          <w:b/>
          <w:bCs/>
        </w:rPr>
      </w:pPr>
      <w:r w:rsidRPr="00D76467">
        <w:rPr>
          <w:b/>
          <w:bCs/>
        </w:rPr>
        <w:t>Prisotni:</w:t>
      </w:r>
    </w:p>
    <w:p w14:paraId="43CA9154" w14:textId="26D81467" w:rsidR="001C253C" w:rsidRDefault="001C253C" w:rsidP="001C253C">
      <w:pPr>
        <w:pStyle w:val="Odstavekseznama"/>
        <w:numPr>
          <w:ilvl w:val="0"/>
          <w:numId w:val="1"/>
        </w:numPr>
      </w:pPr>
      <w:r>
        <w:t>Predstavnica EU</w:t>
      </w:r>
      <w:r w:rsidR="009C0868">
        <w:t xml:space="preserve"> EC</w:t>
      </w:r>
      <w:r w:rsidR="00692B67">
        <w:t>, Bojana Rožič</w:t>
      </w:r>
    </w:p>
    <w:p w14:paraId="1DE66A99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Rdeči križ Slovenije </w:t>
      </w:r>
      <w:r>
        <w:t xml:space="preserve">- </w:t>
      </w:r>
      <w:r w:rsidRPr="00692B67">
        <w:t>Zveza združenj</w:t>
      </w:r>
    </w:p>
    <w:p w14:paraId="17129401" w14:textId="3EC49E24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Slovenska karitas </w:t>
      </w:r>
    </w:p>
    <w:p w14:paraId="64BA899C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>Mladinski center Prlekije</w:t>
      </w:r>
    </w:p>
    <w:p w14:paraId="33852CBC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>Ministrstvo za finance</w:t>
      </w:r>
    </w:p>
    <w:p w14:paraId="3CB36DB2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Ministrstvo za kohezijo in regionalni razvoj </w:t>
      </w:r>
    </w:p>
    <w:p w14:paraId="18A9B968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Ministrstvo za kmetijstvo, gozdarstvo in prehrano </w:t>
      </w:r>
    </w:p>
    <w:p w14:paraId="452FDBE6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>Urad RS za nadzor proračuna</w:t>
      </w:r>
    </w:p>
    <w:p w14:paraId="1084BAFF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Varuh človekovih pravic </w:t>
      </w:r>
    </w:p>
    <w:p w14:paraId="058961AD" w14:textId="77777777" w:rsidR="00692B67" w:rsidRDefault="00692B67" w:rsidP="00692B67">
      <w:pPr>
        <w:pStyle w:val="Odstavekseznama"/>
        <w:numPr>
          <w:ilvl w:val="0"/>
          <w:numId w:val="1"/>
        </w:numPr>
      </w:pPr>
      <w:r w:rsidRPr="00692B67">
        <w:t xml:space="preserve">Zagovornik načela enakosti </w:t>
      </w:r>
    </w:p>
    <w:p w14:paraId="0188F2B9" w14:textId="4EE1C765" w:rsidR="00CE1608" w:rsidRDefault="00692B67" w:rsidP="00E620B1">
      <w:pPr>
        <w:pStyle w:val="Odstavekseznama"/>
        <w:numPr>
          <w:ilvl w:val="0"/>
          <w:numId w:val="1"/>
        </w:numPr>
      </w:pPr>
      <w:r w:rsidRPr="00692B67">
        <w:t>Svet za invalide Republike Slovenije</w:t>
      </w:r>
    </w:p>
    <w:p w14:paraId="05536EE7" w14:textId="3433378D" w:rsidR="00692B67" w:rsidRDefault="00D76467" w:rsidP="00E620B1">
      <w:pPr>
        <w:pStyle w:val="Odstavekseznama"/>
        <w:numPr>
          <w:ilvl w:val="0"/>
          <w:numId w:val="1"/>
        </w:numPr>
      </w:pPr>
      <w:r>
        <w:t>Predstavnica NVO</w:t>
      </w:r>
    </w:p>
    <w:p w14:paraId="2CBFDF03" w14:textId="77777777" w:rsidR="00C34962" w:rsidRDefault="00C34962" w:rsidP="00091C50"/>
    <w:p w14:paraId="567D755B" w14:textId="77777777" w:rsidR="00D76467" w:rsidRDefault="00D76467" w:rsidP="00091C50"/>
    <w:p w14:paraId="3468DA1E" w14:textId="2567BC49" w:rsidR="00D76467" w:rsidRPr="00D31F42" w:rsidRDefault="00D76467" w:rsidP="00091C50">
      <w:pPr>
        <w:rPr>
          <w:b/>
          <w:bCs/>
        </w:rPr>
      </w:pPr>
      <w:r w:rsidRPr="00D31F42">
        <w:rPr>
          <w:b/>
          <w:bCs/>
        </w:rPr>
        <w:t>Dnevni red:</w:t>
      </w:r>
    </w:p>
    <w:p w14:paraId="2DFA72A5" w14:textId="77777777" w:rsidR="00D76467" w:rsidRDefault="00D76467" w:rsidP="00091C50"/>
    <w:p w14:paraId="183D212B" w14:textId="523A4D54" w:rsidR="00D76467" w:rsidRDefault="00D76467" w:rsidP="00D76467">
      <w:pPr>
        <w:pStyle w:val="Odstavekseznama"/>
        <w:numPr>
          <w:ilvl w:val="0"/>
          <w:numId w:val="2"/>
        </w:numPr>
      </w:pPr>
      <w:r>
        <w:t xml:space="preserve">Predstavitev izvajanja </w:t>
      </w:r>
      <w:r w:rsidR="009E5A55" w:rsidRPr="009E5A55">
        <w:t>Programa ESS+ za odpravljanje materialne prikrajšanosti v Sloveniji v obdobju 2021-2027 (v nadaljevanju: POMP)</w:t>
      </w:r>
      <w:r w:rsidR="009E5A55">
        <w:t xml:space="preserve"> iz strani Mladinskega centra Prlekija</w:t>
      </w:r>
    </w:p>
    <w:p w14:paraId="30832E79" w14:textId="3A6CA382" w:rsidR="00306E19" w:rsidRDefault="00306E19" w:rsidP="00306E19">
      <w:pPr>
        <w:pStyle w:val="Odstavekseznama"/>
        <w:numPr>
          <w:ilvl w:val="0"/>
          <w:numId w:val="2"/>
        </w:numPr>
      </w:pPr>
      <w:r>
        <w:t xml:space="preserve">Predstavitev izvajanja </w:t>
      </w:r>
      <w:r w:rsidRPr="009E5A55">
        <w:t>Programa ESS+ za odpravljanje materialne prikrajšanosti v Sloveniji v obdobju 2021-2027 (v nadaljevanju: POMP)</w:t>
      </w:r>
      <w:r>
        <w:t xml:space="preserve"> iz strani predstavnic Rdečega križa</w:t>
      </w:r>
    </w:p>
    <w:p w14:paraId="1DE0714A" w14:textId="25E736E8" w:rsidR="00F85D4B" w:rsidRDefault="00F85D4B" w:rsidP="00F85D4B">
      <w:pPr>
        <w:pStyle w:val="Odstavekseznama"/>
        <w:numPr>
          <w:ilvl w:val="0"/>
          <w:numId w:val="2"/>
        </w:numPr>
      </w:pPr>
      <w:r>
        <w:t xml:space="preserve">Predstavitev izvajanja </w:t>
      </w:r>
      <w:r w:rsidRPr="009E5A55">
        <w:t>Programa ESS+ za odpravljanje materialne prikrajšanosti v Sloveniji v obdobju 2021-2027 (v nadaljevanju: POMP)</w:t>
      </w:r>
      <w:r>
        <w:t xml:space="preserve"> iz strani Slovenske Karitas</w:t>
      </w:r>
    </w:p>
    <w:p w14:paraId="5CD1A0CD" w14:textId="0CC4C230" w:rsidR="00E10C52" w:rsidRDefault="0076329D" w:rsidP="00F85D4B">
      <w:pPr>
        <w:pStyle w:val="Odstavekseznama"/>
        <w:numPr>
          <w:ilvl w:val="0"/>
          <w:numId w:val="2"/>
        </w:numPr>
      </w:pPr>
      <w:r>
        <w:t>Predstavitev analize ankete me</w:t>
      </w:r>
      <w:r w:rsidR="000035C6">
        <w:t xml:space="preserve">d </w:t>
      </w:r>
      <w:proofErr w:type="spellStart"/>
      <w:r w:rsidR="000035C6">
        <w:t>uporabnicami_ki</w:t>
      </w:r>
      <w:proofErr w:type="spellEnd"/>
      <w:r w:rsidR="000035C6">
        <w:t>, izpolnjevanje</w:t>
      </w:r>
      <w:r>
        <w:t xml:space="preserve"> horizontalnih </w:t>
      </w:r>
      <w:proofErr w:type="spellStart"/>
      <w:r>
        <w:t>omogočitvenih</w:t>
      </w:r>
      <w:proofErr w:type="spellEnd"/>
      <w:r>
        <w:t xml:space="preserve"> pogojev</w:t>
      </w:r>
      <w:r w:rsidR="000035C6">
        <w:t xml:space="preserve"> ter komunikacijske metode iz strani MDDSZ in EM</w:t>
      </w:r>
    </w:p>
    <w:p w14:paraId="2A699B9A" w14:textId="738ED605" w:rsidR="00306E19" w:rsidRDefault="00F85D4B" w:rsidP="00D76467">
      <w:pPr>
        <w:pStyle w:val="Odstavekseznama"/>
        <w:numPr>
          <w:ilvl w:val="0"/>
          <w:numId w:val="2"/>
        </w:numPr>
      </w:pPr>
      <w:r>
        <w:t>Postavitev vprašanj iz strani</w:t>
      </w:r>
      <w:r w:rsidR="009C0868">
        <w:t xml:space="preserve"> go. Bojane Rožič, predstavnica Evropske komisije in odgovori iz stran</w:t>
      </w:r>
      <w:r w:rsidR="00D177D7">
        <w:t>i</w:t>
      </w:r>
      <w:r w:rsidR="009C0868">
        <w:t xml:space="preserve"> izvajalcev POMP</w:t>
      </w:r>
    </w:p>
    <w:p w14:paraId="680D897C" w14:textId="77777777" w:rsidR="00D31F42" w:rsidRDefault="00D31F42" w:rsidP="00D31F42">
      <w:pPr>
        <w:ind w:left="360"/>
      </w:pPr>
    </w:p>
    <w:p w14:paraId="04759258" w14:textId="77777777" w:rsidR="00D31F42" w:rsidRDefault="00D31F42" w:rsidP="00D31F42">
      <w:pPr>
        <w:ind w:left="360"/>
      </w:pPr>
    </w:p>
    <w:p w14:paraId="049C13BF" w14:textId="634C4FD5" w:rsidR="00D31F42" w:rsidRPr="007D773F" w:rsidRDefault="00D31F42" w:rsidP="00D31F42">
      <w:pPr>
        <w:rPr>
          <w:b/>
          <w:bCs/>
        </w:rPr>
      </w:pPr>
      <w:r w:rsidRPr="007D773F">
        <w:rPr>
          <w:b/>
          <w:bCs/>
        </w:rPr>
        <w:t xml:space="preserve">Pregled delovanja in ocena predstavitve </w:t>
      </w:r>
      <w:r w:rsidR="007D773F" w:rsidRPr="007D773F">
        <w:rPr>
          <w:b/>
          <w:bCs/>
        </w:rPr>
        <w:t xml:space="preserve">izvajanja </w:t>
      </w:r>
      <w:r w:rsidRPr="007D773F">
        <w:rPr>
          <w:b/>
          <w:bCs/>
        </w:rPr>
        <w:t>POMP:</w:t>
      </w:r>
    </w:p>
    <w:p w14:paraId="1C8C35CF" w14:textId="77777777" w:rsidR="00D31F42" w:rsidRDefault="00D31F42" w:rsidP="00D31F42"/>
    <w:p w14:paraId="6EFC9A1D" w14:textId="789F5987" w:rsidR="00D31F42" w:rsidRDefault="007D773F" w:rsidP="007D773F">
      <w:pPr>
        <w:pStyle w:val="Odstavekseznama"/>
        <w:numPr>
          <w:ilvl w:val="0"/>
          <w:numId w:val="1"/>
        </w:numPr>
      </w:pPr>
      <w:r>
        <w:t xml:space="preserve">Partnerji </w:t>
      </w:r>
      <w:r w:rsidR="007F58E5">
        <w:t xml:space="preserve">oz. </w:t>
      </w:r>
      <w:r w:rsidR="00D06747">
        <w:t xml:space="preserve">NVO </w:t>
      </w:r>
      <w:r>
        <w:t>izvajalci POMP</w:t>
      </w:r>
      <w:r w:rsidR="00214D39">
        <w:t xml:space="preserve"> (Rdeči križ, Slovenska Karitas, Mladinski center Prlekije) so kvalitetno predstavili izvajanje </w:t>
      </w:r>
      <w:r w:rsidR="007F58E5">
        <w:t>ter postopke pomoči, podatki so nazorno predstavljeni</w:t>
      </w:r>
    </w:p>
    <w:p w14:paraId="645A03E9" w14:textId="2622C7E8" w:rsidR="007F58E5" w:rsidRDefault="0098596D" w:rsidP="007D773F">
      <w:pPr>
        <w:pStyle w:val="Odstavekseznama"/>
        <w:numPr>
          <w:ilvl w:val="0"/>
          <w:numId w:val="1"/>
        </w:numPr>
      </w:pPr>
      <w:r>
        <w:t>Skrbnik pogodbe (MDDSZ in EM)</w:t>
      </w:r>
      <w:r w:rsidR="00F04B44">
        <w:t xml:space="preserve"> za izvajanje POMP</w:t>
      </w:r>
      <w:r w:rsidR="00E10C52">
        <w:t xml:space="preserve"> ter izvajalci so pri poročilih</w:t>
      </w:r>
      <w:r w:rsidR="000D6624">
        <w:t xml:space="preserve"> izpostavili nujne vidike spoštovanja </w:t>
      </w:r>
      <w:r w:rsidR="007A4022">
        <w:t xml:space="preserve">različnih humanitarnih standardov izvajanja pomoči (neodvisnost, pravična obravnava, </w:t>
      </w:r>
      <w:r w:rsidR="003517A6">
        <w:t>zaščita prejemnikov pomoči, transparentnost, ipd.)</w:t>
      </w:r>
      <w:r w:rsidR="00EA4315">
        <w:t>. Posebej pomembno izpostavljeni ukrepi:</w:t>
      </w:r>
    </w:p>
    <w:p w14:paraId="221CB22E" w14:textId="085114A2" w:rsidR="00EA4315" w:rsidRDefault="00773C1A" w:rsidP="00EA4315">
      <w:pPr>
        <w:pStyle w:val="Odstavekseznama"/>
        <w:numPr>
          <w:ilvl w:val="1"/>
          <w:numId w:val="1"/>
        </w:numPr>
      </w:pPr>
      <w:r>
        <w:t>Varstvo uporabnikov, možnost prijave pritožb</w:t>
      </w:r>
      <w:r w:rsidR="00392F9A">
        <w:t xml:space="preserve">, objavljen </w:t>
      </w:r>
      <w:proofErr w:type="spellStart"/>
      <w:r w:rsidR="00392F9A">
        <w:t>Complaints</w:t>
      </w:r>
      <w:proofErr w:type="spellEnd"/>
      <w:r w:rsidR="00392F9A">
        <w:t xml:space="preserve"> </w:t>
      </w:r>
      <w:proofErr w:type="spellStart"/>
      <w:r w:rsidR="00392F9A">
        <w:t>mechanism</w:t>
      </w:r>
      <w:proofErr w:type="spellEnd"/>
      <w:r w:rsidR="00583927">
        <w:t>;</w:t>
      </w:r>
    </w:p>
    <w:p w14:paraId="45831289" w14:textId="2991303E" w:rsidR="00BC695D" w:rsidRDefault="00BC695D" w:rsidP="00EA4315">
      <w:pPr>
        <w:pStyle w:val="Odstavekseznama"/>
        <w:numPr>
          <w:ilvl w:val="1"/>
          <w:numId w:val="1"/>
        </w:numPr>
      </w:pPr>
      <w:r>
        <w:lastRenderedPageBreak/>
        <w:t>Evalvacija izvedbe pomoči in spremljanje učinkov</w:t>
      </w:r>
      <w:r w:rsidR="00583927">
        <w:t>;</w:t>
      </w:r>
    </w:p>
    <w:p w14:paraId="0A45CA00" w14:textId="41F48680" w:rsidR="00BC695D" w:rsidRDefault="001C027D" w:rsidP="00EA4315">
      <w:pPr>
        <w:pStyle w:val="Odstavekseznama"/>
        <w:numPr>
          <w:ilvl w:val="1"/>
          <w:numId w:val="1"/>
        </w:numPr>
      </w:pPr>
      <w:r>
        <w:t>Enaka obravnava vseh in dodeljevanje pomoči na podlagi enakih v naprej določenih kriterijev</w:t>
      </w:r>
      <w:r w:rsidR="00583927">
        <w:t>;</w:t>
      </w:r>
    </w:p>
    <w:p w14:paraId="385026AA" w14:textId="5CD8BD61" w:rsidR="00392F9A" w:rsidRDefault="00B152D8" w:rsidP="00EA4315">
      <w:pPr>
        <w:pStyle w:val="Odstavekseznama"/>
        <w:numPr>
          <w:ilvl w:val="1"/>
          <w:numId w:val="1"/>
        </w:numPr>
      </w:pPr>
      <w:r>
        <w:t>Transparentno objavljena poročila dodelitve pomoči in vključevanje različnih deležnikov v pregled poročanja</w:t>
      </w:r>
      <w:r w:rsidR="00583927">
        <w:t>;</w:t>
      </w:r>
    </w:p>
    <w:p w14:paraId="0A76428D" w14:textId="01E62D20" w:rsidR="00B152D8" w:rsidRDefault="00B152D8" w:rsidP="00EA4315">
      <w:pPr>
        <w:pStyle w:val="Odstavekseznama"/>
        <w:numPr>
          <w:ilvl w:val="1"/>
          <w:numId w:val="1"/>
        </w:numPr>
      </w:pPr>
      <w:r>
        <w:t>Zagotavljanje usposobljenih prostovoljcev</w:t>
      </w:r>
      <w:r w:rsidR="00110821">
        <w:t xml:space="preserve"> (predvsem poročilo o strokovnosti in pripravljenosti prostovoljcev za delo z ranljivimi skupinami)</w:t>
      </w:r>
      <w:r w:rsidR="00583927">
        <w:t>;</w:t>
      </w:r>
    </w:p>
    <w:p w14:paraId="1644ED74" w14:textId="765DD3E7" w:rsidR="00803D29" w:rsidRDefault="00803D29" w:rsidP="00EA4315">
      <w:pPr>
        <w:pStyle w:val="Odstavekseznama"/>
        <w:numPr>
          <w:ilvl w:val="1"/>
          <w:numId w:val="1"/>
        </w:numPr>
      </w:pPr>
      <w:r>
        <w:t xml:space="preserve">Natančna predstavitev horizontalnih </w:t>
      </w:r>
      <w:proofErr w:type="spellStart"/>
      <w:r>
        <w:t>omogo</w:t>
      </w:r>
      <w:r w:rsidR="007275DC">
        <w:t>čitvenih</w:t>
      </w:r>
      <w:proofErr w:type="spellEnd"/>
      <w:r w:rsidR="007275DC">
        <w:t xml:space="preserve"> pogojev</w:t>
      </w:r>
      <w:r w:rsidR="00583927">
        <w:t>;</w:t>
      </w:r>
    </w:p>
    <w:p w14:paraId="7FB4B55F" w14:textId="0897365E" w:rsidR="007275DC" w:rsidRDefault="007275DC" w:rsidP="00EA4315">
      <w:pPr>
        <w:pStyle w:val="Odstavekseznama"/>
        <w:numPr>
          <w:ilvl w:val="1"/>
          <w:numId w:val="1"/>
        </w:numPr>
      </w:pPr>
      <w:r>
        <w:t xml:space="preserve">Predstavitev komunikacije z </w:t>
      </w:r>
      <w:proofErr w:type="spellStart"/>
      <w:r>
        <w:t>uporabnicami_ki</w:t>
      </w:r>
      <w:proofErr w:type="spellEnd"/>
      <w:r>
        <w:t xml:space="preserve"> ter javnostjo</w:t>
      </w:r>
      <w:r w:rsidR="00583927">
        <w:t>.</w:t>
      </w:r>
    </w:p>
    <w:p w14:paraId="0EEA64F0" w14:textId="77777777" w:rsidR="00C34962" w:rsidRDefault="00C34962" w:rsidP="00091C50"/>
    <w:p w14:paraId="3C52DBD3" w14:textId="77777777" w:rsidR="00BC695D" w:rsidRDefault="00BC695D" w:rsidP="00091C50"/>
    <w:p w14:paraId="03300ECD" w14:textId="3647EA6F" w:rsidR="00BC695D" w:rsidRDefault="00BC695D" w:rsidP="00091C50">
      <w:pPr>
        <w:rPr>
          <w:b/>
          <w:bCs/>
        </w:rPr>
      </w:pPr>
      <w:r w:rsidRPr="00752DAF">
        <w:rPr>
          <w:b/>
          <w:bCs/>
        </w:rPr>
        <w:t>Priporočila in ugotovitve:</w:t>
      </w:r>
    </w:p>
    <w:p w14:paraId="4F1312D4" w14:textId="77777777" w:rsidR="00752DAF" w:rsidRPr="00752DAF" w:rsidRDefault="00752DAF" w:rsidP="00091C50">
      <w:pPr>
        <w:rPr>
          <w:b/>
          <w:bCs/>
        </w:rPr>
      </w:pPr>
    </w:p>
    <w:p w14:paraId="27C03BE7" w14:textId="2358AB5D" w:rsidR="003079E2" w:rsidRDefault="00752DAF" w:rsidP="00BC695D">
      <w:pPr>
        <w:pStyle w:val="Odstavekseznama"/>
        <w:numPr>
          <w:ilvl w:val="0"/>
          <w:numId w:val="1"/>
        </w:numPr>
      </w:pPr>
      <w:r>
        <w:t>Pri</w:t>
      </w:r>
      <w:r w:rsidR="001C027D">
        <w:t xml:space="preserve"> poročanju </w:t>
      </w:r>
      <w:r w:rsidR="007275DC">
        <w:t>se lahko doda</w:t>
      </w:r>
      <w:r w:rsidR="001C027D">
        <w:t xml:space="preserve"> še kakšen stavek o analizi potreb </w:t>
      </w:r>
      <w:r w:rsidR="007275DC">
        <w:t>(</w:t>
      </w:r>
      <w:proofErr w:type="spellStart"/>
      <w:r w:rsidR="007275DC">
        <w:t>needs</w:t>
      </w:r>
      <w:proofErr w:type="spellEnd"/>
      <w:r w:rsidR="007275DC">
        <w:t xml:space="preserve"> </w:t>
      </w:r>
      <w:proofErr w:type="spellStart"/>
      <w:r w:rsidR="007275DC">
        <w:t>assesment</w:t>
      </w:r>
      <w:proofErr w:type="spellEnd"/>
      <w:r w:rsidR="007275DC">
        <w:t xml:space="preserve">) </w:t>
      </w:r>
      <w:r w:rsidR="003079E2">
        <w:t>ciljne skupine, kako se ugotavljajo potrebe in da dejansko</w:t>
      </w:r>
      <w:r w:rsidR="00F3661D">
        <w:t xml:space="preserve"> predana</w:t>
      </w:r>
      <w:r w:rsidR="003079E2">
        <w:t xml:space="preserve"> pomoč zadosti specifične potrebe</w:t>
      </w:r>
      <w:r w:rsidR="00287E76">
        <w:t xml:space="preserve"> skupin (na kakšni podlagi se sestavi pakete </w:t>
      </w:r>
      <w:r w:rsidR="00A66CEF">
        <w:t>pomoči)</w:t>
      </w:r>
      <w:r w:rsidR="003079E2">
        <w:t xml:space="preserve">. </w:t>
      </w:r>
      <w:r w:rsidR="007275DC">
        <w:t xml:space="preserve">V predstavitvi so bili sicer na kratko </w:t>
      </w:r>
      <w:r w:rsidR="00A66CEF">
        <w:t>predstavljeni</w:t>
      </w:r>
      <w:r w:rsidR="007275DC">
        <w:t xml:space="preserve"> učinki pomoči, vendar </w:t>
      </w:r>
      <w:r w:rsidR="00EC7142">
        <w:t xml:space="preserve">bi ta del lahko vseboval konkretnejše </w:t>
      </w:r>
      <w:r w:rsidR="00A66CEF">
        <w:t>podatke</w:t>
      </w:r>
      <w:r w:rsidR="00EC7142">
        <w:t xml:space="preserve"> o analizi naslovljenih potreb in </w:t>
      </w:r>
      <w:r w:rsidR="00A66CEF">
        <w:t>doseganju ciljev</w:t>
      </w:r>
      <w:r w:rsidR="00F3661D">
        <w:t xml:space="preserve"> izvajanja</w:t>
      </w:r>
      <w:r w:rsidR="00A66CEF">
        <w:t xml:space="preserve"> POVP (</w:t>
      </w:r>
      <w:proofErr w:type="spellStart"/>
      <w:r w:rsidR="00A66CEF">
        <w:t>result</w:t>
      </w:r>
      <w:proofErr w:type="spellEnd"/>
      <w:r w:rsidR="00A66CEF">
        <w:t xml:space="preserve"> </w:t>
      </w:r>
      <w:proofErr w:type="spellStart"/>
      <w:r w:rsidR="00A66CEF">
        <w:t>based</w:t>
      </w:r>
      <w:proofErr w:type="spellEnd"/>
      <w:r w:rsidR="00A66CEF">
        <w:t xml:space="preserve"> </w:t>
      </w:r>
      <w:proofErr w:type="spellStart"/>
      <w:r w:rsidR="00A66CEF">
        <w:t>assistance</w:t>
      </w:r>
      <w:proofErr w:type="spellEnd"/>
      <w:r w:rsidR="00A66CEF">
        <w:t>).</w:t>
      </w:r>
    </w:p>
    <w:p w14:paraId="22725709" w14:textId="20DAD7C3" w:rsidR="00BC695D" w:rsidRDefault="00AC3514" w:rsidP="00BC695D">
      <w:pPr>
        <w:pStyle w:val="Odstavekseznama"/>
        <w:numPr>
          <w:ilvl w:val="0"/>
          <w:numId w:val="1"/>
        </w:numPr>
      </w:pPr>
      <w:r>
        <w:t>Pri poročilih</w:t>
      </w:r>
      <w:r w:rsidR="00110821">
        <w:t xml:space="preserve"> vseh </w:t>
      </w:r>
      <w:r>
        <w:t xml:space="preserve">NVO </w:t>
      </w:r>
      <w:r w:rsidR="00110821">
        <w:t>izvajalcev</w:t>
      </w:r>
      <w:r>
        <w:t xml:space="preserve"> POVP se lahko spodbudi dodati kratek stavek</w:t>
      </w:r>
      <w:r w:rsidR="00110821">
        <w:t xml:space="preserve"> o zaščiti </w:t>
      </w:r>
      <w:proofErr w:type="spellStart"/>
      <w:r w:rsidR="00110821">
        <w:t>uporabnic_kov</w:t>
      </w:r>
      <w:proofErr w:type="spellEnd"/>
      <w:r w:rsidR="00110821">
        <w:t xml:space="preserve"> na terenu predvsem otrok</w:t>
      </w:r>
      <w:r w:rsidR="00555FC8">
        <w:t xml:space="preserve"> v povezavi </w:t>
      </w:r>
      <w:r w:rsidR="00381DCA">
        <w:t>s</w:t>
      </w:r>
      <w:r w:rsidR="00110821">
        <w:t xml:space="preserve"> praviln</w:t>
      </w:r>
      <w:r w:rsidR="00555FC8">
        <w:t>o</w:t>
      </w:r>
      <w:r w:rsidR="00110821">
        <w:t xml:space="preserve"> usposobljenost</w:t>
      </w:r>
      <w:r w:rsidR="00555FC8">
        <w:t>jo</w:t>
      </w:r>
      <w:r w:rsidR="00110821">
        <w:t xml:space="preserve"> prostovoljcev, ki izvajajo terensko pomoč in nudijo podporo ranljivim skupinam. Kakšne vrste usposabljanj izvajajo, kako preverijo ozadje (nekaznovanost) prostovoljcev, ali podpišejo prostovoljci poleg pogodbe o prostovoljstvu tudi kakšno izjavo o zaščiti </w:t>
      </w:r>
      <w:proofErr w:type="spellStart"/>
      <w:r w:rsidR="00110821">
        <w:t>uporabnic_kov</w:t>
      </w:r>
      <w:proofErr w:type="spellEnd"/>
      <w:r w:rsidR="00110821">
        <w:t xml:space="preserve"> in predvsem kako poteka na terenu zaščita otrok</w:t>
      </w:r>
      <w:r w:rsidR="00803D29">
        <w:t xml:space="preserve"> (če je to potrebno).</w:t>
      </w:r>
    </w:p>
    <w:p w14:paraId="26DB3B75" w14:textId="6FDC5D82" w:rsidR="00110821" w:rsidRDefault="004E6A5B" w:rsidP="00BC695D">
      <w:pPr>
        <w:pStyle w:val="Odstavekseznama"/>
        <w:numPr>
          <w:ilvl w:val="0"/>
          <w:numId w:val="1"/>
        </w:numPr>
      </w:pPr>
      <w:r>
        <w:t xml:space="preserve">Verjetno bi bil </w:t>
      </w:r>
      <w:r w:rsidR="00381DCA">
        <w:t>smiseln</w:t>
      </w:r>
      <w:r w:rsidR="00287E76">
        <w:t xml:space="preserve"> razmisleku</w:t>
      </w:r>
      <w:r>
        <w:t xml:space="preserve"> in spodbujanje pomoči</w:t>
      </w:r>
      <w:r w:rsidR="00287E76">
        <w:t xml:space="preserve"> </w:t>
      </w:r>
      <w:r>
        <w:t>v obliki</w:t>
      </w:r>
      <w:r w:rsidR="00287E76">
        <w:t xml:space="preserve"> vavčerjev ali MPCA (multiple </w:t>
      </w:r>
      <w:proofErr w:type="spellStart"/>
      <w:r w:rsidR="00287E76">
        <w:t>purpose</w:t>
      </w:r>
      <w:proofErr w:type="spellEnd"/>
      <w:r w:rsidR="00287E76">
        <w:t xml:space="preserve"> </w:t>
      </w:r>
      <w:proofErr w:type="spellStart"/>
      <w:r w:rsidR="00287E76">
        <w:t>cash</w:t>
      </w:r>
      <w:proofErr w:type="spellEnd"/>
      <w:r w:rsidR="00287E76">
        <w:t xml:space="preserve"> </w:t>
      </w:r>
      <w:proofErr w:type="spellStart"/>
      <w:r w:rsidR="00287E76">
        <w:t>assistance</w:t>
      </w:r>
      <w:proofErr w:type="spellEnd"/>
      <w:r w:rsidR="00287E76">
        <w:t>).</w:t>
      </w:r>
      <w:r>
        <w:t xml:space="preserve"> Ni </w:t>
      </w:r>
      <w:r w:rsidR="000777C3">
        <w:t>bil predstavljen podatek</w:t>
      </w:r>
      <w:r>
        <w:t xml:space="preserve">, ali obstajajo nenaslovljene osnovne potrebe po hrani in kako </w:t>
      </w:r>
      <w:r w:rsidR="00752DAF">
        <w:t>lahko to</w:t>
      </w:r>
      <w:r w:rsidR="000777C3">
        <w:t xml:space="preserve"> POVP</w:t>
      </w:r>
      <w:r w:rsidR="00752DAF">
        <w:t xml:space="preserve"> zagotoviti.</w:t>
      </w:r>
      <w:r w:rsidR="000777C3">
        <w:t xml:space="preserve"> Ali je rešitev MPCA oz. </w:t>
      </w:r>
      <w:proofErr w:type="spellStart"/>
      <w:r w:rsidR="000777C3">
        <w:t>vavčerska</w:t>
      </w:r>
      <w:proofErr w:type="spellEnd"/>
      <w:r w:rsidR="000777C3">
        <w:t xml:space="preserve"> pomoč (darilni boni).</w:t>
      </w:r>
    </w:p>
    <w:p w14:paraId="7101E744" w14:textId="16DD8BAD" w:rsidR="0016026A" w:rsidRDefault="0016026A" w:rsidP="00BC695D">
      <w:pPr>
        <w:pStyle w:val="Odstavekseznama"/>
        <w:numPr>
          <w:ilvl w:val="0"/>
          <w:numId w:val="1"/>
        </w:numPr>
      </w:pPr>
      <w:r>
        <w:t xml:space="preserve">Smiseln je razmislek o </w:t>
      </w:r>
      <w:r w:rsidR="004343DB">
        <w:t xml:space="preserve">povečanju in </w:t>
      </w:r>
      <w:r>
        <w:t xml:space="preserve">nadaljnji krepitvi kapacitet NVO partnerjev oz. kako </w:t>
      </w:r>
      <w:r w:rsidR="00915065">
        <w:t>zagotavljati progresivno partnerstvo, kjer se omogoča dovolj sredstev za krepitev in primerno usposobljenost NVO partnerjev.</w:t>
      </w:r>
      <w:r w:rsidR="004343DB">
        <w:t xml:space="preserve"> (Določitev odstotka pomoči, ki je lahko namenjena za krepitev kapacitet (non-</w:t>
      </w:r>
      <w:proofErr w:type="spellStart"/>
      <w:r w:rsidR="004343DB">
        <w:t>restricted</w:t>
      </w:r>
      <w:proofErr w:type="spellEnd"/>
      <w:r w:rsidR="004343DB">
        <w:t xml:space="preserve">) oz. krije </w:t>
      </w:r>
      <w:proofErr w:type="spellStart"/>
      <w:r w:rsidR="004343DB">
        <w:t>overhead</w:t>
      </w:r>
      <w:proofErr w:type="spellEnd"/>
      <w:r w:rsidR="004343DB">
        <w:t xml:space="preserve">/posredne stroške </w:t>
      </w:r>
      <w:r w:rsidR="00381DCA">
        <w:t>organizacij</w:t>
      </w:r>
      <w:r w:rsidR="004343DB">
        <w:t>).</w:t>
      </w:r>
    </w:p>
    <w:p w14:paraId="00D59633" w14:textId="2D4552FB" w:rsidR="007910C0" w:rsidRDefault="007910C0" w:rsidP="00BC695D">
      <w:pPr>
        <w:pStyle w:val="Odstavekseznama"/>
        <w:numPr>
          <w:ilvl w:val="0"/>
          <w:numId w:val="1"/>
        </w:numPr>
      </w:pPr>
      <w:r>
        <w:t>Informativno gradivo (brošur</w:t>
      </w:r>
      <w:r w:rsidR="00F8623D">
        <w:t xml:space="preserve"> o izvajalcih POVP, Vodnik po socialnih pravicah) se lahko deli tudi z drugimi NVO (status MDDSZ</w:t>
      </w:r>
      <w:r w:rsidR="00144F87">
        <w:t xml:space="preserve"> </w:t>
      </w:r>
      <w:r w:rsidR="00F8623D">
        <w:t xml:space="preserve">in EM </w:t>
      </w:r>
      <w:r w:rsidR="00144F87">
        <w:t xml:space="preserve">o javnem interesu), katere </w:t>
      </w:r>
      <w:r w:rsidR="003005B3">
        <w:t xml:space="preserve">tudi </w:t>
      </w:r>
      <w:r w:rsidR="00144F87">
        <w:t xml:space="preserve">napotujejo </w:t>
      </w:r>
      <w:proofErr w:type="spellStart"/>
      <w:r w:rsidR="00144F87">
        <w:t>uporabnike_ce</w:t>
      </w:r>
      <w:proofErr w:type="spellEnd"/>
      <w:r w:rsidR="00144F87">
        <w:t xml:space="preserve"> naprej </w:t>
      </w:r>
      <w:r w:rsidR="003005B3">
        <w:t xml:space="preserve">po pomoč </w:t>
      </w:r>
      <w:r w:rsidR="00144F87">
        <w:t>na tri izvajalske organizacije POVP</w:t>
      </w:r>
    </w:p>
    <w:p w14:paraId="47624333" w14:textId="3D55D245" w:rsidR="000777C3" w:rsidRDefault="00D06747" w:rsidP="00BC695D">
      <w:pPr>
        <w:pStyle w:val="Odstavekseznama"/>
        <w:numPr>
          <w:ilvl w:val="0"/>
          <w:numId w:val="1"/>
        </w:numPr>
      </w:pPr>
      <w:r>
        <w:t xml:space="preserve">Priporočilo NVO izvajalcev POVP </w:t>
      </w:r>
      <w:r w:rsidR="00555FC8">
        <w:t xml:space="preserve">za MDDSZ in EM </w:t>
      </w:r>
      <w:r>
        <w:t>so bili:</w:t>
      </w:r>
    </w:p>
    <w:p w14:paraId="4CDBCA55" w14:textId="4F8635B2" w:rsidR="00D06747" w:rsidRDefault="00A13C33" w:rsidP="00D06747">
      <w:pPr>
        <w:pStyle w:val="Odstavekseznama"/>
        <w:numPr>
          <w:ilvl w:val="1"/>
          <w:numId w:val="1"/>
        </w:numPr>
      </w:pPr>
      <w:r>
        <w:t>Administrativni stroški ter stroški dela drastično rastejo, prošnja za upoštevanje potreb NVO ter povišanje sredstev za izvedbo in dodeljevanje (režijski stroški)</w:t>
      </w:r>
      <w:r w:rsidR="00AC3514">
        <w:t xml:space="preserve"> v kolikor je to možno</w:t>
      </w:r>
      <w:r w:rsidR="00583927">
        <w:t>;</w:t>
      </w:r>
    </w:p>
    <w:p w14:paraId="7E974909" w14:textId="48A54B93" w:rsidR="00A13C33" w:rsidRDefault="007910C0" w:rsidP="00D06747">
      <w:pPr>
        <w:pStyle w:val="Odstavekseznama"/>
        <w:numPr>
          <w:ilvl w:val="1"/>
          <w:numId w:val="1"/>
        </w:numPr>
      </w:pPr>
      <w:r>
        <w:t xml:space="preserve">Skupno iskanje rešitev za zagotovitev sredstev za </w:t>
      </w:r>
      <w:r w:rsidR="00583927">
        <w:t>premostitveno obdobje pred podpisom pogodbe;</w:t>
      </w:r>
    </w:p>
    <w:p w14:paraId="37A5269B" w14:textId="76A121CA" w:rsidR="00583927" w:rsidRDefault="00907371" w:rsidP="00D06747">
      <w:pPr>
        <w:pStyle w:val="Odstavekseznama"/>
        <w:numPr>
          <w:ilvl w:val="1"/>
          <w:numId w:val="1"/>
        </w:numPr>
      </w:pPr>
      <w:r>
        <w:t xml:space="preserve">Potreba po poenostavitvi administrativnih </w:t>
      </w:r>
      <w:r w:rsidR="00A61833">
        <w:t xml:space="preserve">bremen in </w:t>
      </w:r>
      <w:r>
        <w:t>zahtev pri poročanju (prilaganje kopij vseh obrazcev</w:t>
      </w:r>
      <w:r w:rsidR="00A61833">
        <w:t>), usmerjenost v progresivno partnerstvo.</w:t>
      </w:r>
    </w:p>
    <w:p w14:paraId="74AA6FB4" w14:textId="77777777" w:rsidR="00D03980" w:rsidRDefault="00D03980" w:rsidP="00D03980"/>
    <w:p w14:paraId="1ACCA76A" w14:textId="77777777" w:rsidR="00381DCA" w:rsidRDefault="00381DCA" w:rsidP="00D03980"/>
    <w:p w14:paraId="6F11452E" w14:textId="77777777" w:rsidR="00381DCA" w:rsidRDefault="00381DCA" w:rsidP="00D03980"/>
    <w:p w14:paraId="51AFB7D1" w14:textId="77777777" w:rsidR="00381DCA" w:rsidRPr="00091C50" w:rsidRDefault="00381DCA" w:rsidP="00D03980"/>
    <w:sectPr w:rsidR="00381DCA" w:rsidRPr="00091C50" w:rsidSect="00392F9A">
      <w:headerReference w:type="default" r:id="rId10"/>
      <w:pgSz w:w="11906" w:h="16838"/>
      <w:pgMar w:top="1541" w:right="1417" w:bottom="1135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C6EF" w14:textId="77777777" w:rsidR="00FD7C71" w:rsidRDefault="00FD7C71" w:rsidP="00836E8B">
      <w:r>
        <w:separator/>
      </w:r>
    </w:p>
  </w:endnote>
  <w:endnote w:type="continuationSeparator" w:id="0">
    <w:p w14:paraId="7B6800D7" w14:textId="77777777" w:rsidR="00FD7C71" w:rsidRDefault="00FD7C71" w:rsidP="008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D37E" w14:textId="77777777" w:rsidR="00FD7C71" w:rsidRDefault="00FD7C71" w:rsidP="00836E8B">
      <w:r>
        <w:separator/>
      </w:r>
    </w:p>
  </w:footnote>
  <w:footnote w:type="continuationSeparator" w:id="0">
    <w:p w14:paraId="0D45F8EB" w14:textId="77777777" w:rsidR="00FD7C71" w:rsidRDefault="00FD7C71" w:rsidP="0083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5546" w14:textId="05E0D832" w:rsidR="00836E8B" w:rsidRDefault="00836E8B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29BB5" wp14:editId="2B0654C5">
          <wp:simplePos x="0" y="0"/>
          <wp:positionH relativeFrom="column">
            <wp:posOffset>-109220</wp:posOffset>
          </wp:positionH>
          <wp:positionV relativeFrom="paragraph">
            <wp:posOffset>-344805</wp:posOffset>
          </wp:positionV>
          <wp:extent cx="6145585" cy="944880"/>
          <wp:effectExtent l="0" t="0" r="7620" b="7620"/>
          <wp:wrapNone/>
          <wp:docPr id="752843419" name="Slika 752843419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58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0AC"/>
    <w:multiLevelType w:val="hybridMultilevel"/>
    <w:tmpl w:val="7B24B7D2"/>
    <w:lvl w:ilvl="0" w:tplc="FDFEA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811"/>
    <w:multiLevelType w:val="hybridMultilevel"/>
    <w:tmpl w:val="85C68A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E6134"/>
    <w:multiLevelType w:val="hybridMultilevel"/>
    <w:tmpl w:val="6A0A8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15932">
    <w:abstractNumId w:val="0"/>
  </w:num>
  <w:num w:numId="2" w16cid:durableId="581990012">
    <w:abstractNumId w:val="2"/>
  </w:num>
  <w:num w:numId="3" w16cid:durableId="96149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6C"/>
    <w:rsid w:val="000035C6"/>
    <w:rsid w:val="00012966"/>
    <w:rsid w:val="000777C3"/>
    <w:rsid w:val="00091C50"/>
    <w:rsid w:val="00092048"/>
    <w:rsid w:val="00097C84"/>
    <w:rsid w:val="000D1B9F"/>
    <w:rsid w:val="000D6624"/>
    <w:rsid w:val="000D6A08"/>
    <w:rsid w:val="00103286"/>
    <w:rsid w:val="00110821"/>
    <w:rsid w:val="001157E0"/>
    <w:rsid w:val="001165D5"/>
    <w:rsid w:val="00116CA5"/>
    <w:rsid w:val="00144F87"/>
    <w:rsid w:val="00150969"/>
    <w:rsid w:val="0016026A"/>
    <w:rsid w:val="00193468"/>
    <w:rsid w:val="001B246C"/>
    <w:rsid w:val="001C027D"/>
    <w:rsid w:val="001C253C"/>
    <w:rsid w:val="0020294B"/>
    <w:rsid w:val="00214D39"/>
    <w:rsid w:val="002359E9"/>
    <w:rsid w:val="00287E76"/>
    <w:rsid w:val="002D039D"/>
    <w:rsid w:val="002E7977"/>
    <w:rsid w:val="002F5102"/>
    <w:rsid w:val="003005B3"/>
    <w:rsid w:val="00306E19"/>
    <w:rsid w:val="003079E2"/>
    <w:rsid w:val="003517A6"/>
    <w:rsid w:val="00353064"/>
    <w:rsid w:val="00355BE5"/>
    <w:rsid w:val="00381DCA"/>
    <w:rsid w:val="003923F1"/>
    <w:rsid w:val="00392F9A"/>
    <w:rsid w:val="003A07F9"/>
    <w:rsid w:val="003A70EF"/>
    <w:rsid w:val="00427AC8"/>
    <w:rsid w:val="004343DB"/>
    <w:rsid w:val="00446AD9"/>
    <w:rsid w:val="0048591D"/>
    <w:rsid w:val="004E6A5B"/>
    <w:rsid w:val="00531448"/>
    <w:rsid w:val="00555FC8"/>
    <w:rsid w:val="00583927"/>
    <w:rsid w:val="005975F2"/>
    <w:rsid w:val="005F3EE1"/>
    <w:rsid w:val="005F66E6"/>
    <w:rsid w:val="00692B67"/>
    <w:rsid w:val="006A5DBD"/>
    <w:rsid w:val="006E2739"/>
    <w:rsid w:val="006F618E"/>
    <w:rsid w:val="00723259"/>
    <w:rsid w:val="007275DC"/>
    <w:rsid w:val="00752DAF"/>
    <w:rsid w:val="0076329D"/>
    <w:rsid w:val="00773C1A"/>
    <w:rsid w:val="007910C0"/>
    <w:rsid w:val="007A4022"/>
    <w:rsid w:val="007D773F"/>
    <w:rsid w:val="007E456C"/>
    <w:rsid w:val="007F2C3B"/>
    <w:rsid w:val="007F58E5"/>
    <w:rsid w:val="00803D29"/>
    <w:rsid w:val="00804D75"/>
    <w:rsid w:val="00836E8B"/>
    <w:rsid w:val="008913C8"/>
    <w:rsid w:val="00895F20"/>
    <w:rsid w:val="008A7D4E"/>
    <w:rsid w:val="008B55B0"/>
    <w:rsid w:val="008E063A"/>
    <w:rsid w:val="00907371"/>
    <w:rsid w:val="00915065"/>
    <w:rsid w:val="009360FF"/>
    <w:rsid w:val="00967BBB"/>
    <w:rsid w:val="0098596D"/>
    <w:rsid w:val="009923A9"/>
    <w:rsid w:val="009A307C"/>
    <w:rsid w:val="009C0868"/>
    <w:rsid w:val="009E5A55"/>
    <w:rsid w:val="00A0250F"/>
    <w:rsid w:val="00A13C33"/>
    <w:rsid w:val="00A515FD"/>
    <w:rsid w:val="00A61833"/>
    <w:rsid w:val="00A66CEF"/>
    <w:rsid w:val="00AC3514"/>
    <w:rsid w:val="00AF3DD6"/>
    <w:rsid w:val="00B152D8"/>
    <w:rsid w:val="00B94DDC"/>
    <w:rsid w:val="00BC695D"/>
    <w:rsid w:val="00BD0DC9"/>
    <w:rsid w:val="00BE25CB"/>
    <w:rsid w:val="00C20BFA"/>
    <w:rsid w:val="00C31A36"/>
    <w:rsid w:val="00C34962"/>
    <w:rsid w:val="00CA08C7"/>
    <w:rsid w:val="00CE1608"/>
    <w:rsid w:val="00D01D73"/>
    <w:rsid w:val="00D03980"/>
    <w:rsid w:val="00D06747"/>
    <w:rsid w:val="00D177D7"/>
    <w:rsid w:val="00D251E0"/>
    <w:rsid w:val="00D26525"/>
    <w:rsid w:val="00D31F42"/>
    <w:rsid w:val="00D72DD0"/>
    <w:rsid w:val="00D76467"/>
    <w:rsid w:val="00D97ADB"/>
    <w:rsid w:val="00DA461C"/>
    <w:rsid w:val="00E10C52"/>
    <w:rsid w:val="00E8640C"/>
    <w:rsid w:val="00E872B5"/>
    <w:rsid w:val="00EA4315"/>
    <w:rsid w:val="00EC7142"/>
    <w:rsid w:val="00EE029E"/>
    <w:rsid w:val="00EE1053"/>
    <w:rsid w:val="00F04340"/>
    <w:rsid w:val="00F04B44"/>
    <w:rsid w:val="00F16608"/>
    <w:rsid w:val="00F336B1"/>
    <w:rsid w:val="00F3661D"/>
    <w:rsid w:val="00F41BAB"/>
    <w:rsid w:val="00F84F8C"/>
    <w:rsid w:val="00F85D4B"/>
    <w:rsid w:val="00F8623D"/>
    <w:rsid w:val="00FD7C71"/>
    <w:rsid w:val="00FF227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25881"/>
  <w15:chartTrackingRefBased/>
  <w15:docId w15:val="{A92D37E8-1332-4ACB-B42D-454DE50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2DD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0B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0BF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36E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6E8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36E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6E8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C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B31D88D8ECBC4D85002D4DE5568F7E" ma:contentTypeVersion="18" ma:contentTypeDescription="Ustvari nov dokument." ma:contentTypeScope="" ma:versionID="17459ef44b79c9e0a7421fe2470c63e2">
  <xsd:schema xmlns:xsd="http://www.w3.org/2001/XMLSchema" xmlns:xs="http://www.w3.org/2001/XMLSchema" xmlns:p="http://schemas.microsoft.com/office/2006/metadata/properties" xmlns:ns3="bbf84916-064f-4034-a97b-ef89ec16a45f" xmlns:ns4="f0e3543d-ef1d-4e79-85ba-e3be355c192a" targetNamespace="http://schemas.microsoft.com/office/2006/metadata/properties" ma:root="true" ma:fieldsID="d9580f908c5bdb5823f0e3460624ea85" ns3:_="" ns4:_="">
    <xsd:import namespace="bbf84916-064f-4034-a97b-ef89ec16a45f"/>
    <xsd:import namespace="f0e3543d-ef1d-4e79-85ba-e3be355c1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84916-064f-4034-a97b-ef89ec16a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543d-ef1d-4e79-85ba-e3be355c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e3543d-ef1d-4e79-85ba-e3be355c192a" xsi:nil="true"/>
  </documentManagement>
</p:properties>
</file>

<file path=customXml/itemProps1.xml><?xml version="1.0" encoding="utf-8"?>
<ds:datastoreItem xmlns:ds="http://schemas.openxmlformats.org/officeDocument/2006/customXml" ds:itemID="{A8811929-ED17-4CE5-9000-302D25392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82E17-8E41-4677-92B3-A8FA798F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84916-064f-4034-a97b-ef89ec16a45f"/>
    <ds:schemaRef ds:uri="f0e3543d-ef1d-4e79-85ba-e3be355c1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F0038-3975-464F-948A-585761540556}">
  <ds:schemaRefs>
    <ds:schemaRef ds:uri="http://schemas.microsoft.com/office/2006/metadata/properties"/>
    <ds:schemaRef ds:uri="http://schemas.microsoft.com/office/infopath/2007/PartnerControls"/>
    <ds:schemaRef ds:uri="f0e3543d-ef1d-4e79-85ba-e3be355c1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ADRA2</dc:creator>
  <cp:keywords/>
  <dc:description/>
  <cp:lastModifiedBy>Tina Mithans</cp:lastModifiedBy>
  <cp:revision>2</cp:revision>
  <cp:lastPrinted>2025-03-13T10:43:00Z</cp:lastPrinted>
  <dcterms:created xsi:type="dcterms:W3CDTF">2025-07-29T11:15:00Z</dcterms:created>
  <dcterms:modified xsi:type="dcterms:W3CDTF">2025-07-29T11:15:00Z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0x0101002FB31D88D8ECBC4D85002D4DE5568F7E</vt:lpwstr>
  </property>
</Properties>
</file>