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EA08" w14:textId="77777777" w:rsidR="00B25CEC" w:rsidRPr="00B25CEC" w:rsidRDefault="00B25CEC" w:rsidP="005952C5">
      <w:pPr>
        <w:ind w:left="63"/>
        <w:rPr>
          <w:rStyle w:val="Krepko"/>
          <w:rFonts w:ascii="Arial" w:hAnsi="Arial" w:cs="Arial"/>
          <w:color w:val="262626" w:themeColor="text1" w:themeTint="D9"/>
          <w:sz w:val="24"/>
          <w:szCs w:val="21"/>
          <w:shd w:val="clear" w:color="auto" w:fill="FFFFFF"/>
        </w:rPr>
      </w:pPr>
      <w:r w:rsidRPr="00B25CEC">
        <w:rPr>
          <w:rFonts w:asciiTheme="majorHAnsi" w:hAnsiTheme="majorHAnsi" w:cstheme="majorHAnsi"/>
          <w:noProof/>
          <w:color w:val="262626" w:themeColor="text1" w:themeTint="D9"/>
          <w:lang w:eastAsia="sl-SI"/>
        </w:rPr>
        <w:drawing>
          <wp:inline distT="0" distB="0" distL="0" distR="0" wp14:anchorId="185C011D" wp14:editId="1CA37A79">
            <wp:extent cx="3116580" cy="1564388"/>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95" cy="1644759"/>
                    </a:xfrm>
                    <a:prstGeom prst="rect">
                      <a:avLst/>
                    </a:prstGeom>
                    <a:noFill/>
                    <a:ln>
                      <a:noFill/>
                    </a:ln>
                  </pic:spPr>
                </pic:pic>
              </a:graphicData>
            </a:graphic>
          </wp:inline>
        </w:drawing>
      </w:r>
    </w:p>
    <w:p w14:paraId="6FC188F1" w14:textId="77777777" w:rsidR="00550472" w:rsidRPr="0022391C" w:rsidRDefault="005F5EE7" w:rsidP="00550472">
      <w:pPr>
        <w:shd w:val="clear" w:color="auto" w:fill="FFFFFF"/>
        <w:spacing w:after="150" w:line="240" w:lineRule="auto"/>
        <w:rPr>
          <w:rFonts w:ascii="Arial" w:eastAsia="Times New Roman" w:hAnsi="Arial" w:cs="Arial"/>
          <w:lang w:val="en-US"/>
        </w:rPr>
      </w:pPr>
      <w:r w:rsidRPr="00B25CEC">
        <w:rPr>
          <w:rStyle w:val="Krepko"/>
          <w:rFonts w:ascii="Arial" w:hAnsi="Arial" w:cs="Arial"/>
          <w:color w:val="262626" w:themeColor="text1" w:themeTint="D9"/>
          <w:sz w:val="24"/>
          <w:szCs w:val="21"/>
          <w:shd w:val="clear" w:color="auto" w:fill="FFFFFF"/>
        </w:rPr>
        <w:t>Tema 5</w:t>
      </w:r>
      <w:r w:rsidR="00184EF8" w:rsidRPr="00B25CEC">
        <w:rPr>
          <w:rStyle w:val="Krepko"/>
          <w:rFonts w:ascii="Arial" w:hAnsi="Arial" w:cs="Arial"/>
          <w:color w:val="262626" w:themeColor="text1" w:themeTint="D9"/>
          <w:sz w:val="24"/>
          <w:szCs w:val="21"/>
          <w:shd w:val="clear" w:color="auto" w:fill="FFFFFF"/>
        </w:rPr>
        <w:t xml:space="preserve">: </w:t>
      </w:r>
      <w:bookmarkStart w:id="0" w:name="_GoBack"/>
      <w:r w:rsidR="00550472" w:rsidRPr="00550472">
        <w:rPr>
          <w:rFonts w:ascii="Arial" w:eastAsia="Times New Roman" w:hAnsi="Arial" w:cs="Arial"/>
          <w:b/>
          <w:bCs/>
          <w:sz w:val="24"/>
          <w:szCs w:val="24"/>
          <w:lang w:val="en-US"/>
        </w:rPr>
        <w:t xml:space="preserve">S </w:t>
      </w:r>
      <w:proofErr w:type="spellStart"/>
      <w:r w:rsidR="00550472" w:rsidRPr="00550472">
        <w:rPr>
          <w:rFonts w:ascii="Arial" w:eastAsia="Times New Roman" w:hAnsi="Arial" w:cs="Arial"/>
          <w:b/>
          <w:bCs/>
          <w:sz w:val="24"/>
          <w:szCs w:val="24"/>
          <w:lang w:val="en-US"/>
        </w:rPr>
        <w:t>kohezijskimi</w:t>
      </w:r>
      <w:proofErr w:type="spellEnd"/>
      <w:r w:rsidR="00550472" w:rsidRPr="00550472">
        <w:rPr>
          <w:rFonts w:ascii="Arial" w:eastAsia="Times New Roman" w:hAnsi="Arial" w:cs="Arial"/>
          <w:b/>
          <w:bCs/>
          <w:sz w:val="24"/>
          <w:szCs w:val="24"/>
          <w:lang w:val="en-US"/>
        </w:rPr>
        <w:t xml:space="preserve"> </w:t>
      </w:r>
      <w:proofErr w:type="spellStart"/>
      <w:r w:rsidR="00550472" w:rsidRPr="00550472">
        <w:rPr>
          <w:rFonts w:ascii="Arial" w:eastAsia="Times New Roman" w:hAnsi="Arial" w:cs="Arial"/>
          <w:b/>
          <w:bCs/>
          <w:sz w:val="24"/>
          <w:szCs w:val="24"/>
          <w:lang w:val="en-US"/>
        </w:rPr>
        <w:t>sredstvi</w:t>
      </w:r>
      <w:proofErr w:type="spellEnd"/>
      <w:r w:rsidR="00550472" w:rsidRPr="00550472">
        <w:rPr>
          <w:rFonts w:ascii="Arial" w:eastAsia="Times New Roman" w:hAnsi="Arial" w:cs="Arial"/>
          <w:b/>
          <w:bCs/>
          <w:sz w:val="24"/>
          <w:szCs w:val="24"/>
          <w:lang w:val="en-US"/>
        </w:rPr>
        <w:t xml:space="preserve"> do </w:t>
      </w:r>
      <w:proofErr w:type="spellStart"/>
      <w:r w:rsidR="00550472" w:rsidRPr="00550472">
        <w:rPr>
          <w:rFonts w:ascii="Arial" w:eastAsia="Times New Roman" w:hAnsi="Arial" w:cs="Arial"/>
          <w:b/>
          <w:bCs/>
          <w:sz w:val="24"/>
          <w:szCs w:val="24"/>
          <w:lang w:val="en-US"/>
        </w:rPr>
        <w:t>boljšega</w:t>
      </w:r>
      <w:proofErr w:type="spellEnd"/>
      <w:r w:rsidR="00550472" w:rsidRPr="00550472">
        <w:rPr>
          <w:rFonts w:ascii="Arial" w:eastAsia="Times New Roman" w:hAnsi="Arial" w:cs="Arial"/>
          <w:b/>
          <w:bCs/>
          <w:sz w:val="24"/>
          <w:szCs w:val="24"/>
          <w:lang w:val="en-US"/>
        </w:rPr>
        <w:t xml:space="preserve"> </w:t>
      </w:r>
      <w:proofErr w:type="spellStart"/>
      <w:r w:rsidR="00550472" w:rsidRPr="00550472">
        <w:rPr>
          <w:rFonts w:ascii="Arial" w:eastAsia="Times New Roman" w:hAnsi="Arial" w:cs="Arial"/>
          <w:b/>
          <w:bCs/>
          <w:sz w:val="24"/>
          <w:szCs w:val="24"/>
          <w:lang w:val="en-US"/>
        </w:rPr>
        <w:t>življenja</w:t>
      </w:r>
      <w:proofErr w:type="spellEnd"/>
      <w:r w:rsidR="00550472" w:rsidRPr="00550472">
        <w:rPr>
          <w:rFonts w:ascii="Arial" w:eastAsia="Times New Roman" w:hAnsi="Arial" w:cs="Arial"/>
          <w:b/>
          <w:bCs/>
          <w:sz w:val="24"/>
          <w:szCs w:val="24"/>
          <w:lang w:val="en-US"/>
        </w:rPr>
        <w:t xml:space="preserve"> v </w:t>
      </w:r>
      <w:proofErr w:type="spellStart"/>
      <w:r w:rsidR="00550472" w:rsidRPr="00550472">
        <w:rPr>
          <w:rFonts w:ascii="Arial" w:eastAsia="Times New Roman" w:hAnsi="Arial" w:cs="Arial"/>
          <w:b/>
          <w:bCs/>
          <w:sz w:val="24"/>
          <w:szCs w:val="24"/>
          <w:lang w:val="en-US"/>
        </w:rPr>
        <w:t>lokalnem</w:t>
      </w:r>
      <w:proofErr w:type="spellEnd"/>
      <w:r w:rsidR="00550472" w:rsidRPr="00550472">
        <w:rPr>
          <w:rFonts w:ascii="Arial" w:eastAsia="Times New Roman" w:hAnsi="Arial" w:cs="Arial"/>
          <w:b/>
          <w:bCs/>
          <w:sz w:val="24"/>
          <w:szCs w:val="24"/>
          <w:lang w:val="en-US"/>
        </w:rPr>
        <w:t xml:space="preserve"> </w:t>
      </w:r>
      <w:proofErr w:type="spellStart"/>
      <w:r w:rsidR="00550472" w:rsidRPr="00550472">
        <w:rPr>
          <w:rFonts w:ascii="Arial" w:eastAsia="Times New Roman" w:hAnsi="Arial" w:cs="Arial"/>
          <w:b/>
          <w:bCs/>
          <w:sz w:val="24"/>
          <w:szCs w:val="24"/>
          <w:lang w:val="en-US"/>
        </w:rPr>
        <w:t>okolju</w:t>
      </w:r>
      <w:bookmarkEnd w:id="0"/>
      <w:proofErr w:type="spellEnd"/>
    </w:p>
    <w:p w14:paraId="0460A848" w14:textId="77777777" w:rsidR="00184EF8" w:rsidRPr="00B25CEC" w:rsidRDefault="00184EF8" w:rsidP="00184EF8">
      <w:pPr>
        <w:jc w:val="both"/>
        <w:rPr>
          <w:rStyle w:val="Krepko"/>
          <w:rFonts w:ascii="Arial" w:hAnsi="Arial" w:cs="Arial"/>
          <w:color w:val="262626" w:themeColor="text1" w:themeTint="D9"/>
          <w:shd w:val="clear" w:color="auto" w:fill="FFFFFF"/>
        </w:rPr>
      </w:pPr>
      <w:r w:rsidRPr="00B25CEC">
        <w:rPr>
          <w:rStyle w:val="Krepko"/>
          <w:rFonts w:ascii="Arial" w:hAnsi="Arial" w:cs="Arial"/>
          <w:color w:val="262626" w:themeColor="text1" w:themeTint="D9"/>
          <w:shd w:val="clear" w:color="auto" w:fill="FFFFFF"/>
        </w:rPr>
        <w:t>Evropska kohezijska politika</w:t>
      </w:r>
    </w:p>
    <w:p w14:paraId="0B2495D2" w14:textId="77777777" w:rsidR="00184EF8" w:rsidRPr="00B25CEC" w:rsidRDefault="00184EF8" w:rsidP="005952C5">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Kohezijska politika prispeva k uresničevanju ciljev strategije Evropa 2020 – strategije EU za pametno, trajnostno in vključujočo rast, kot so raziskave in inovacije, podpora za mala in srednje velika podjetja, okolje, promet, zaposlovanje, usposabljanje in javna uprava. Nacionalni in regionalni organi v svojih operativnih programih določijo, kako nameravajo razdeliti razpoložljiva sredstva med glavnimi temami.</w:t>
      </w:r>
    </w:p>
    <w:p w14:paraId="15944D98" w14:textId="77777777" w:rsidR="00184EF8" w:rsidRPr="00B25CEC" w:rsidRDefault="00184EF8" w:rsidP="005952C5">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 xml:space="preserve">Kohezijska politika podpira evropsko solidarnost in </w:t>
      </w:r>
      <w:r w:rsidR="005952C5" w:rsidRPr="00B25CEC">
        <w:rPr>
          <w:rStyle w:val="Krepko"/>
          <w:rFonts w:ascii="Arial" w:hAnsi="Arial" w:cs="Arial"/>
          <w:b w:val="0"/>
          <w:color w:val="262626" w:themeColor="text1" w:themeTint="D9"/>
          <w:shd w:val="clear" w:color="auto" w:fill="FFFFFF"/>
        </w:rPr>
        <w:t xml:space="preserve">večji del sredstev namenja manj </w:t>
      </w:r>
      <w:r w:rsidRPr="00B25CEC">
        <w:rPr>
          <w:rStyle w:val="Krepko"/>
          <w:rFonts w:ascii="Arial" w:hAnsi="Arial" w:cs="Arial"/>
          <w:b w:val="0"/>
          <w:color w:val="262626" w:themeColor="text1" w:themeTint="D9"/>
          <w:shd w:val="clear" w:color="auto" w:fill="FFFFFF"/>
        </w:rPr>
        <w:t>razvitim evropskim državam in regijam, da bi čim prej dohitele ostale ter da bi se zmanjšala gospodarska, socialna in teritorialna neskladja med državami članicami Evropske unije.</w:t>
      </w:r>
    </w:p>
    <w:p w14:paraId="75716B73" w14:textId="77777777" w:rsidR="00184EF8" w:rsidRPr="00B25CEC" w:rsidRDefault="00184EF8" w:rsidP="005952C5">
      <w:pPr>
        <w:ind w:left="783" w:hanging="360"/>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Kohezijska politika se financira iz treh skladov:</w:t>
      </w:r>
    </w:p>
    <w:p w14:paraId="1B341390" w14:textId="77777777" w:rsidR="00184EF8" w:rsidRPr="00B25CEC" w:rsidRDefault="00184EF8" w:rsidP="00184EF8">
      <w:pPr>
        <w:pStyle w:val="Odstavekseznama"/>
        <w:numPr>
          <w:ilvl w:val="0"/>
          <w:numId w:val="1"/>
        </w:num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Evropskega sklada za regionalni razvoj (ESRR), ki si prizadeva okrepiti regionalno ekonomsko in socialno kohezijo z vlaganjem v sektorje, ki spodbujajo rast in tako povečati konkurenčnost in ustvarjati delovna mesta. ESRR financira tudi projekte čezmejnega sodelovanja.</w:t>
      </w:r>
    </w:p>
    <w:p w14:paraId="37DF4DA9" w14:textId="77777777" w:rsidR="00184EF8" w:rsidRPr="00B25CEC" w:rsidRDefault="00184EF8" w:rsidP="00184EF8">
      <w:pPr>
        <w:pStyle w:val="Odstavekseznama"/>
        <w:numPr>
          <w:ilvl w:val="0"/>
          <w:numId w:val="1"/>
        </w:num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Evropskega socialnega sklada (ESS), ki naložbe usmerja v ljudi, pri čemer se osredotoča na izboljšanje možnosti za zaposlitev in izobraževanje. Cilj tega sklada je tudi pomagati ljudem, ki so prikrajšani ali jim grozita revščina in socialna izključenost.</w:t>
      </w:r>
    </w:p>
    <w:p w14:paraId="0CB317C7" w14:textId="77777777" w:rsidR="00B25CEC" w:rsidRPr="00B25CEC" w:rsidRDefault="00184EF8" w:rsidP="00B25CEC">
      <w:pPr>
        <w:pStyle w:val="Odstavekseznama"/>
        <w:numPr>
          <w:ilvl w:val="0"/>
          <w:numId w:val="1"/>
        </w:num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Kohezijskega sklada, ki vlaga v zeleno rast in trajnostni razvoj ter izboljšuje povezljivost v državah članicah, katerih BDP je pod 90 % povprečja EU-27.</w:t>
      </w:r>
    </w:p>
    <w:p w14:paraId="4DA3D66E" w14:textId="77777777" w:rsidR="00B25CEC" w:rsidRPr="00B25CEC" w:rsidRDefault="00B25CEC" w:rsidP="00B25CEC">
      <w:pPr>
        <w:jc w:val="both"/>
        <w:rPr>
          <w:rStyle w:val="Krepko"/>
          <w:rFonts w:ascii="Arial" w:hAnsi="Arial" w:cs="Arial"/>
          <w:b w:val="0"/>
          <w:bCs w:val="0"/>
          <w:color w:val="262626" w:themeColor="text1" w:themeTint="D9"/>
          <w:shd w:val="clear" w:color="auto" w:fill="FFFFFF"/>
        </w:rPr>
      </w:pPr>
    </w:p>
    <w:p w14:paraId="21660916" w14:textId="77777777" w:rsidR="00184EF8" w:rsidRPr="00B25CEC" w:rsidRDefault="00184EF8" w:rsidP="00184EF8">
      <w:pPr>
        <w:jc w:val="both"/>
        <w:rPr>
          <w:rStyle w:val="Krepko"/>
          <w:rFonts w:ascii="Arial" w:hAnsi="Arial" w:cs="Arial"/>
          <w:bCs w:val="0"/>
          <w:color w:val="262626" w:themeColor="text1" w:themeTint="D9"/>
          <w:shd w:val="clear" w:color="auto" w:fill="FFFFFF"/>
        </w:rPr>
      </w:pPr>
      <w:r w:rsidRPr="00B25CEC">
        <w:rPr>
          <w:rStyle w:val="Krepko"/>
          <w:rFonts w:ascii="Arial" w:hAnsi="Arial" w:cs="Arial"/>
          <w:bCs w:val="0"/>
          <w:color w:val="262626" w:themeColor="text1" w:themeTint="D9"/>
          <w:shd w:val="clear" w:color="auto" w:fill="FFFFFF"/>
        </w:rPr>
        <w:t>Kohezijska politika v Sloveniji</w:t>
      </w:r>
    </w:p>
    <w:p w14:paraId="627763A3" w14:textId="77777777" w:rsidR="00B25CEC" w:rsidRPr="00B25CEC" w:rsidRDefault="00184EF8" w:rsidP="00B25CEC">
      <w:pPr>
        <w:jc w:val="both"/>
        <w:rPr>
          <w:rStyle w:val="Krepko"/>
          <w:rFonts w:ascii="Arial" w:cs="Arial"/>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 xml:space="preserve">Slovenija je vse od vstopa v EU </w:t>
      </w:r>
      <w:r w:rsidR="00636CE6" w:rsidRPr="00B25CEC">
        <w:rPr>
          <w:rStyle w:val="Krepko"/>
          <w:rFonts w:ascii="Arial" w:hAnsi="Arial" w:cs="Arial"/>
          <w:b w:val="0"/>
          <w:color w:val="262626" w:themeColor="text1" w:themeTint="D9"/>
          <w:shd w:val="clear" w:color="auto" w:fill="FFFFFF"/>
        </w:rPr>
        <w:t xml:space="preserve">leta 2004 </w:t>
      </w:r>
      <w:r w:rsidRPr="00B25CEC">
        <w:rPr>
          <w:rStyle w:val="Krepko"/>
          <w:rFonts w:ascii="Arial" w:hAnsi="Arial" w:cs="Arial"/>
          <w:b w:val="0"/>
          <w:color w:val="262626" w:themeColor="text1" w:themeTint="D9"/>
          <w:shd w:val="clear" w:color="auto" w:fill="FFFFFF"/>
        </w:rPr>
        <w:t xml:space="preserve">prejemnica kohezijskih sredstev, tako iz treh glavnih skladov, omenjenih zgoraj, kot tudi iz drugih namenskih sredstev za regionalni razvoj. </w:t>
      </w:r>
      <w:r w:rsidR="00636CE6" w:rsidRPr="00B25CEC">
        <w:rPr>
          <w:rStyle w:val="Krepko"/>
          <w:rFonts w:ascii="Arial" w:hAnsi="Arial" w:cs="Arial"/>
          <w:b w:val="0"/>
          <w:color w:val="262626" w:themeColor="text1" w:themeTint="D9"/>
          <w:shd w:val="clear" w:color="auto" w:fill="FFFFFF"/>
        </w:rPr>
        <w:t>Za vsako od finančnih obdobij je Slovenija pripravila ust</w:t>
      </w:r>
      <w:r w:rsidR="00467404" w:rsidRPr="00B25CEC">
        <w:rPr>
          <w:rStyle w:val="Krepko"/>
          <w:rFonts w:ascii="Arial" w:hAnsi="Arial" w:cs="Arial"/>
          <w:b w:val="0"/>
          <w:color w:val="262626" w:themeColor="text1" w:themeTint="D9"/>
          <w:shd w:val="clear" w:color="auto" w:fill="FFFFFF"/>
        </w:rPr>
        <w:t>rezne programske dokumente, ki jih države prejemnice oblikujejo za črpanje sredstev. Med te dokumente uvrščano Partnerski sporazum ter Operativne programe, v katerih se opredelijo prioritete in usmeritve po posameznih področjih.</w:t>
      </w:r>
      <w:r w:rsidR="00467404" w:rsidRPr="00B25CEC">
        <w:rPr>
          <w:rStyle w:val="Krepko"/>
          <w:rFonts w:ascii="Arial" w:cs="Arial"/>
          <w:bCs w:val="0"/>
          <w:color w:val="262626" w:themeColor="text1" w:themeTint="D9"/>
          <w:shd w:val="clear" w:color="auto" w:fill="FFFFFF"/>
        </w:rPr>
        <w:t xml:space="preserve"> </w:t>
      </w:r>
    </w:p>
    <w:p w14:paraId="19364B78" w14:textId="77777777" w:rsidR="00B25CEC" w:rsidRPr="00B25CEC" w:rsidRDefault="00B25CEC" w:rsidP="00B25CEC">
      <w:pPr>
        <w:jc w:val="both"/>
        <w:rPr>
          <w:rStyle w:val="Krepko"/>
          <w:rFonts w:ascii="Arial" w:cs="Arial"/>
          <w:bCs w:val="0"/>
          <w:color w:val="262626" w:themeColor="text1" w:themeTint="D9"/>
          <w:shd w:val="clear" w:color="auto" w:fill="FFFFFF"/>
        </w:rPr>
      </w:pPr>
    </w:p>
    <w:p w14:paraId="52F9F99C" w14:textId="7929EDEC" w:rsidR="00FE6E9A" w:rsidRPr="00550472" w:rsidRDefault="00467404" w:rsidP="00B25CEC">
      <w:pPr>
        <w:jc w:val="both"/>
        <w:rPr>
          <w:rStyle w:val="Krepko"/>
          <w:rFonts w:ascii="Arial" w:hAnsi="Arial" w:cs="Arial"/>
          <w:b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V finančnem obdobju 2014</w:t>
      </w:r>
      <w:r w:rsidR="00550472">
        <w:rPr>
          <w:rStyle w:val="Krepko"/>
          <w:rFonts w:ascii="Arial" w:hAnsi="Arial" w:cs="Arial"/>
          <w:b w:val="0"/>
          <w:color w:val="262626" w:themeColor="text1" w:themeTint="D9"/>
          <w:shd w:val="clear" w:color="auto" w:fill="FFFFFF"/>
        </w:rPr>
        <w:t>–</w:t>
      </w:r>
      <w:r w:rsidRPr="00B25CEC">
        <w:rPr>
          <w:rStyle w:val="Krepko"/>
          <w:rFonts w:ascii="Arial" w:hAnsi="Arial" w:cs="Arial"/>
          <w:b w:val="0"/>
          <w:color w:val="262626" w:themeColor="text1" w:themeTint="D9"/>
          <w:shd w:val="clear" w:color="auto" w:fill="FFFFFF"/>
        </w:rPr>
        <w:t xml:space="preserve">2020 ima Slovenija na razpolago </w:t>
      </w:r>
      <w:r w:rsidR="005952C5" w:rsidRPr="00B25CEC">
        <w:rPr>
          <w:rStyle w:val="Krepko"/>
          <w:rFonts w:ascii="Arial" w:hAnsi="Arial" w:cs="Arial"/>
          <w:b w:val="0"/>
          <w:color w:val="262626" w:themeColor="text1" w:themeTint="D9"/>
          <w:shd w:val="clear" w:color="auto" w:fill="FFFFFF"/>
        </w:rPr>
        <w:t xml:space="preserve">3,9 milijarde evrov evropskih sredstev, </w:t>
      </w:r>
      <w:r w:rsidRPr="00B25CEC">
        <w:rPr>
          <w:rStyle w:val="Krepko"/>
          <w:rFonts w:ascii="Arial" w:hAnsi="Arial" w:cs="Arial"/>
          <w:b w:val="0"/>
          <w:color w:val="262626" w:themeColor="text1" w:themeTint="D9"/>
          <w:shd w:val="clear" w:color="auto" w:fill="FFFFFF"/>
        </w:rPr>
        <w:t xml:space="preserve">torej </w:t>
      </w:r>
      <w:r w:rsidR="005952C5" w:rsidRPr="00B25CEC">
        <w:rPr>
          <w:rStyle w:val="Krepko"/>
          <w:rFonts w:ascii="Arial" w:hAnsi="Arial" w:cs="Arial"/>
          <w:b w:val="0"/>
          <w:color w:val="262626" w:themeColor="text1" w:themeTint="D9"/>
          <w:shd w:val="clear" w:color="auto" w:fill="FFFFFF"/>
        </w:rPr>
        <w:t xml:space="preserve">skupaj s sofinanciranjem s </w:t>
      </w:r>
      <w:r w:rsidRPr="00B25CEC">
        <w:rPr>
          <w:rStyle w:val="Krepko"/>
          <w:rFonts w:ascii="Arial" w:hAnsi="Arial" w:cs="Arial"/>
          <w:b w:val="0"/>
          <w:color w:val="262626" w:themeColor="text1" w:themeTint="D9"/>
          <w:shd w:val="clear" w:color="auto" w:fill="FFFFFF"/>
        </w:rPr>
        <w:t xml:space="preserve">slovenske </w:t>
      </w:r>
      <w:r w:rsidR="005952C5" w:rsidRPr="00B25CEC">
        <w:rPr>
          <w:rStyle w:val="Krepko"/>
          <w:rFonts w:ascii="Arial" w:hAnsi="Arial" w:cs="Arial"/>
          <w:b w:val="0"/>
          <w:color w:val="262626" w:themeColor="text1" w:themeTint="D9"/>
          <w:shd w:val="clear" w:color="auto" w:fill="FFFFFF"/>
        </w:rPr>
        <w:t>strani</w:t>
      </w:r>
      <w:r w:rsidRPr="00B25CEC">
        <w:rPr>
          <w:rStyle w:val="Krepko"/>
          <w:rFonts w:ascii="Arial" w:hAnsi="Arial" w:cs="Arial"/>
          <w:b w:val="0"/>
          <w:color w:val="262626" w:themeColor="text1" w:themeTint="D9"/>
          <w:shd w:val="clear" w:color="auto" w:fill="FFFFFF"/>
        </w:rPr>
        <w:t xml:space="preserve"> predstavlja kar </w:t>
      </w:r>
      <w:r w:rsidR="005952C5" w:rsidRPr="00B25CEC">
        <w:rPr>
          <w:rStyle w:val="Krepko"/>
          <w:rFonts w:ascii="Arial" w:hAnsi="Arial" w:cs="Arial"/>
          <w:b w:val="0"/>
          <w:color w:val="262626" w:themeColor="text1" w:themeTint="D9"/>
          <w:shd w:val="clear" w:color="auto" w:fill="FFFFFF"/>
        </w:rPr>
        <w:t>4,95 milijard</w:t>
      </w:r>
      <w:r w:rsidRPr="00B25CEC">
        <w:rPr>
          <w:rStyle w:val="Krepko"/>
          <w:rFonts w:ascii="Arial" w:hAnsi="Arial" w:cs="Arial"/>
          <w:b w:val="0"/>
          <w:color w:val="262626" w:themeColor="text1" w:themeTint="D9"/>
          <w:shd w:val="clear" w:color="auto" w:fill="FFFFFF"/>
        </w:rPr>
        <w:t xml:space="preserve"> </w:t>
      </w:r>
      <w:r w:rsidR="00550472">
        <w:rPr>
          <w:rStyle w:val="Krepko"/>
          <w:rFonts w:ascii="Arial" w:hAnsi="Arial" w:cs="Arial"/>
          <w:b w:val="0"/>
          <w:color w:val="262626" w:themeColor="text1" w:themeTint="D9"/>
          <w:shd w:val="clear" w:color="auto" w:fill="FFFFFF"/>
        </w:rPr>
        <w:t>evrov</w:t>
      </w:r>
      <w:r w:rsidRPr="00B25CEC">
        <w:rPr>
          <w:rStyle w:val="Krepko"/>
          <w:rFonts w:ascii="Arial" w:hAnsi="Arial" w:cs="Arial"/>
          <w:b w:val="0"/>
          <w:color w:val="262626" w:themeColor="text1" w:themeTint="D9"/>
          <w:shd w:val="clear" w:color="auto" w:fill="FFFFFF"/>
        </w:rPr>
        <w:t xml:space="preserve"> za različne projekt</w:t>
      </w:r>
      <w:r w:rsidR="005952C5" w:rsidRPr="00B25CEC">
        <w:rPr>
          <w:rStyle w:val="Krepko"/>
          <w:rFonts w:ascii="Arial" w:hAnsi="Arial" w:cs="Arial"/>
          <w:b w:val="0"/>
          <w:color w:val="262626" w:themeColor="text1" w:themeTint="D9"/>
          <w:shd w:val="clear" w:color="auto" w:fill="FFFFFF"/>
        </w:rPr>
        <w:t>e</w:t>
      </w:r>
      <w:r w:rsidR="005952C5" w:rsidRPr="00B25CEC">
        <w:rPr>
          <w:rStyle w:val="Krepko"/>
          <w:color w:val="262626" w:themeColor="text1" w:themeTint="D9"/>
        </w:rPr>
        <w:t xml:space="preserve">: </w:t>
      </w:r>
    </w:p>
    <w:p w14:paraId="5AE9A64B" w14:textId="0847C828" w:rsidR="00FE6E9A" w:rsidRPr="00B25CEC" w:rsidRDefault="005952C5" w:rsidP="00467404">
      <w:pPr>
        <w:numPr>
          <w:ilvl w:val="1"/>
          <w:numId w:val="2"/>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lastRenderedPageBreak/>
        <w:t xml:space="preserve">1,82 </w:t>
      </w:r>
      <w:proofErr w:type="spellStart"/>
      <w:r w:rsidR="00550472">
        <w:rPr>
          <w:rFonts w:ascii="Arial" w:hAnsi="Arial" w:cs="Arial"/>
          <w:color w:val="262626" w:themeColor="text1" w:themeTint="D9"/>
          <w:shd w:val="clear" w:color="auto" w:fill="FFFFFF"/>
        </w:rPr>
        <w:t>mlrd</w:t>
      </w:r>
      <w:proofErr w:type="spellEnd"/>
      <w:r w:rsidR="00550472">
        <w:rPr>
          <w:rFonts w:ascii="Arial" w:hAnsi="Arial" w:cs="Arial"/>
          <w:color w:val="262626" w:themeColor="text1" w:themeTint="D9"/>
          <w:shd w:val="clear" w:color="auto" w:fill="FFFFFF"/>
        </w:rPr>
        <w:t xml:space="preserve"> evrov</w:t>
      </w:r>
      <w:r w:rsidR="00467404" w:rsidRPr="00B25CEC">
        <w:rPr>
          <w:rFonts w:ascii="Arial" w:hAnsi="Arial" w:cs="Arial"/>
          <w:color w:val="262626" w:themeColor="text1" w:themeTint="D9"/>
          <w:shd w:val="clear" w:color="auto" w:fill="FFFFFF"/>
        </w:rPr>
        <w:t xml:space="preserve"> </w:t>
      </w:r>
      <w:r w:rsidRPr="00B25CEC">
        <w:rPr>
          <w:rFonts w:ascii="Arial" w:hAnsi="Arial" w:cs="Arial"/>
          <w:color w:val="262626" w:themeColor="text1" w:themeTint="D9"/>
          <w:shd w:val="clear" w:color="auto" w:fill="FFFFFF"/>
        </w:rPr>
        <w:t>iz Evropskega regionalnega sklada</w:t>
      </w:r>
    </w:p>
    <w:p w14:paraId="509D762B" w14:textId="658A2B19" w:rsidR="00FE6E9A" w:rsidRPr="00B25CEC" w:rsidRDefault="005952C5" w:rsidP="00467404">
      <w:pPr>
        <w:numPr>
          <w:ilvl w:val="1"/>
          <w:numId w:val="2"/>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 xml:space="preserve">1,07 </w:t>
      </w:r>
      <w:proofErr w:type="spellStart"/>
      <w:r w:rsidRPr="00B25CEC">
        <w:rPr>
          <w:rFonts w:ascii="Arial" w:hAnsi="Arial" w:cs="Arial"/>
          <w:color w:val="262626" w:themeColor="text1" w:themeTint="D9"/>
          <w:shd w:val="clear" w:color="auto" w:fill="FFFFFF"/>
        </w:rPr>
        <w:t>mlrd</w:t>
      </w:r>
      <w:proofErr w:type="spellEnd"/>
      <w:r w:rsidRPr="00B25CEC">
        <w:rPr>
          <w:rFonts w:ascii="Arial" w:hAnsi="Arial" w:cs="Arial"/>
          <w:color w:val="262626" w:themeColor="text1" w:themeTint="D9"/>
          <w:shd w:val="clear" w:color="auto" w:fill="FFFFFF"/>
        </w:rPr>
        <w:t xml:space="preserve"> </w:t>
      </w:r>
      <w:r w:rsidR="00550472">
        <w:rPr>
          <w:rFonts w:ascii="Arial" w:hAnsi="Arial" w:cs="Arial"/>
          <w:color w:val="262626" w:themeColor="text1" w:themeTint="D9"/>
          <w:shd w:val="clear" w:color="auto" w:fill="FFFFFF"/>
        </w:rPr>
        <w:t>evrov</w:t>
      </w:r>
      <w:r w:rsidR="00467404" w:rsidRPr="00B25CEC">
        <w:rPr>
          <w:rFonts w:ascii="Arial" w:hAnsi="Arial" w:cs="Arial"/>
          <w:color w:val="262626" w:themeColor="text1" w:themeTint="D9"/>
          <w:shd w:val="clear" w:color="auto" w:fill="FFFFFF"/>
        </w:rPr>
        <w:t xml:space="preserve"> </w:t>
      </w:r>
      <w:r w:rsidRPr="00B25CEC">
        <w:rPr>
          <w:rFonts w:ascii="Arial" w:hAnsi="Arial" w:cs="Arial"/>
          <w:color w:val="262626" w:themeColor="text1" w:themeTint="D9"/>
          <w:shd w:val="clear" w:color="auto" w:fill="FFFFFF"/>
        </w:rPr>
        <w:t>iz Kohezijskega sklada</w:t>
      </w:r>
    </w:p>
    <w:p w14:paraId="43CB312E" w14:textId="3CF53DFE" w:rsidR="00FE6E9A" w:rsidRPr="00B25CEC" w:rsidRDefault="005952C5" w:rsidP="00467404">
      <w:pPr>
        <w:numPr>
          <w:ilvl w:val="1"/>
          <w:numId w:val="2"/>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 xml:space="preserve">1,10 </w:t>
      </w:r>
      <w:proofErr w:type="spellStart"/>
      <w:r w:rsidRPr="00B25CEC">
        <w:rPr>
          <w:rFonts w:ascii="Arial" w:hAnsi="Arial" w:cs="Arial"/>
          <w:color w:val="262626" w:themeColor="text1" w:themeTint="D9"/>
          <w:shd w:val="clear" w:color="auto" w:fill="FFFFFF"/>
        </w:rPr>
        <w:t>mlrd</w:t>
      </w:r>
      <w:proofErr w:type="spellEnd"/>
      <w:r w:rsidR="00467404" w:rsidRPr="00B25CEC">
        <w:rPr>
          <w:rFonts w:ascii="Arial" w:hAnsi="Arial" w:cs="Arial"/>
          <w:color w:val="262626" w:themeColor="text1" w:themeTint="D9"/>
          <w:shd w:val="clear" w:color="auto" w:fill="FFFFFF"/>
        </w:rPr>
        <w:t xml:space="preserve"> </w:t>
      </w:r>
      <w:r w:rsidR="00550472">
        <w:rPr>
          <w:rFonts w:ascii="Arial" w:hAnsi="Arial" w:cs="Arial"/>
          <w:color w:val="262626" w:themeColor="text1" w:themeTint="D9"/>
          <w:shd w:val="clear" w:color="auto" w:fill="FFFFFF"/>
        </w:rPr>
        <w:t>evrov</w:t>
      </w:r>
      <w:r w:rsidR="00467404" w:rsidRPr="00B25CEC">
        <w:rPr>
          <w:rFonts w:ascii="Arial" w:hAnsi="Arial" w:cs="Arial"/>
          <w:color w:val="262626" w:themeColor="text1" w:themeTint="D9"/>
          <w:shd w:val="clear" w:color="auto" w:fill="FFFFFF"/>
        </w:rPr>
        <w:t xml:space="preserve"> </w:t>
      </w:r>
      <w:r w:rsidRPr="00B25CEC">
        <w:rPr>
          <w:rFonts w:ascii="Arial" w:hAnsi="Arial" w:cs="Arial"/>
          <w:color w:val="262626" w:themeColor="text1" w:themeTint="D9"/>
          <w:shd w:val="clear" w:color="auto" w:fill="FFFFFF"/>
        </w:rPr>
        <w:t xml:space="preserve"> iz Evropskega sklada za kmetijstvo in ruralni razvoj</w:t>
      </w:r>
    </w:p>
    <w:p w14:paraId="652A7837" w14:textId="487A91C3" w:rsidR="00FE6E9A" w:rsidRPr="00B25CEC" w:rsidRDefault="005952C5" w:rsidP="00467404">
      <w:pPr>
        <w:numPr>
          <w:ilvl w:val="1"/>
          <w:numId w:val="2"/>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898,8 milijona</w:t>
      </w:r>
      <w:r w:rsidR="00550472">
        <w:rPr>
          <w:rFonts w:ascii="Arial" w:hAnsi="Arial" w:cs="Arial"/>
          <w:color w:val="262626" w:themeColor="text1" w:themeTint="D9"/>
          <w:shd w:val="clear" w:color="auto" w:fill="FFFFFF"/>
        </w:rPr>
        <w:t xml:space="preserve"> evrov</w:t>
      </w:r>
      <w:r w:rsidRPr="00B25CEC">
        <w:rPr>
          <w:rFonts w:ascii="Arial" w:hAnsi="Arial" w:cs="Arial"/>
          <w:color w:val="262626" w:themeColor="text1" w:themeTint="D9"/>
          <w:shd w:val="clear" w:color="auto" w:fill="FFFFFF"/>
        </w:rPr>
        <w:t xml:space="preserve"> iz sklada E</w:t>
      </w:r>
      <w:r w:rsidR="00467404" w:rsidRPr="00B25CEC">
        <w:rPr>
          <w:rFonts w:ascii="Arial" w:hAnsi="Arial" w:cs="Arial"/>
          <w:color w:val="262626" w:themeColor="text1" w:themeTint="D9"/>
          <w:shd w:val="clear" w:color="auto" w:fill="FFFFFF"/>
        </w:rPr>
        <w:t>vropskega socialnega sklada</w:t>
      </w:r>
    </w:p>
    <w:p w14:paraId="2952D343" w14:textId="7A460599" w:rsidR="005952C5" w:rsidRPr="00B25CEC" w:rsidRDefault="005952C5" w:rsidP="005952C5">
      <w:pPr>
        <w:numPr>
          <w:ilvl w:val="1"/>
          <w:numId w:val="2"/>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 xml:space="preserve">20 milijonov </w:t>
      </w:r>
      <w:r w:rsidR="00550472">
        <w:rPr>
          <w:rFonts w:ascii="Arial" w:hAnsi="Arial" w:cs="Arial"/>
          <w:color w:val="262626" w:themeColor="text1" w:themeTint="D9"/>
          <w:shd w:val="clear" w:color="auto" w:fill="FFFFFF"/>
        </w:rPr>
        <w:t>evrov</w:t>
      </w:r>
      <w:r w:rsidRPr="00B25CEC">
        <w:rPr>
          <w:rFonts w:ascii="Arial" w:hAnsi="Arial" w:cs="Arial"/>
          <w:color w:val="262626" w:themeColor="text1" w:themeTint="D9"/>
          <w:shd w:val="clear" w:color="auto" w:fill="FFFFFF"/>
        </w:rPr>
        <w:t xml:space="preserve"> iz Pobude za zaposlovanje mladih – YEI.</w:t>
      </w:r>
    </w:p>
    <w:p w14:paraId="697F7FCA" w14:textId="77777777" w:rsidR="005952C5" w:rsidRPr="00B25CEC" w:rsidRDefault="005952C5" w:rsidP="005952C5">
      <w:pPr>
        <w:ind w:left="1440"/>
        <w:jc w:val="both"/>
        <w:rPr>
          <w:rFonts w:ascii="Arial" w:hAnsi="Arial" w:cs="Arial"/>
          <w:color w:val="262626" w:themeColor="text1" w:themeTint="D9"/>
          <w:shd w:val="clear" w:color="auto" w:fill="FFFFFF"/>
        </w:rPr>
      </w:pPr>
    </w:p>
    <w:p w14:paraId="5B56490A" w14:textId="46B837DD" w:rsidR="005952C5" w:rsidRPr="00B25CEC" w:rsidRDefault="005952C5" w:rsidP="005A1EA8">
      <w:p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Vsebinsko se je Slovenija v Operativnem programu 2014</w:t>
      </w:r>
      <w:r w:rsidR="00550472">
        <w:rPr>
          <w:rFonts w:ascii="Arial" w:hAnsi="Arial" w:cs="Arial"/>
          <w:color w:val="262626" w:themeColor="text1" w:themeTint="D9"/>
          <w:shd w:val="clear" w:color="auto" w:fill="FFFFFF"/>
        </w:rPr>
        <w:softHyphen/>
        <w:t>–</w:t>
      </w:r>
      <w:r w:rsidRPr="00B25CEC">
        <w:rPr>
          <w:rFonts w:ascii="Arial" w:hAnsi="Arial" w:cs="Arial"/>
          <w:color w:val="262626" w:themeColor="text1" w:themeTint="D9"/>
          <w:shd w:val="clear" w:color="auto" w:fill="FFFFFF"/>
        </w:rPr>
        <w:t>2020 osredotočila na naslednje prioritete:</w:t>
      </w:r>
    </w:p>
    <w:p w14:paraId="183CEA9D" w14:textId="77777777" w:rsidR="00FE6E9A" w:rsidRPr="00B25CEC" w:rsidRDefault="005952C5" w:rsidP="005952C5">
      <w:pPr>
        <w:pStyle w:val="Odstavekseznama"/>
        <w:numPr>
          <w:ilvl w:val="0"/>
          <w:numId w:val="4"/>
        </w:numPr>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Mednarodna konkurenčnost raziskav, inovacij in tehnološkega razvoja v skladu s pametno specializacijo za večjo konkurenčnost in ozelenitev gospodarstva</w:t>
      </w:r>
    </w:p>
    <w:p w14:paraId="740144AD" w14:textId="77777777" w:rsidR="00FE6E9A" w:rsidRPr="00B25CEC" w:rsidRDefault="005952C5" w:rsidP="00467404">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Povečanje dostopnosti do informacijsko-komunikacijskih tehnologij ter njihove uporabe in kakovosti</w:t>
      </w:r>
    </w:p>
    <w:p w14:paraId="6FB4912A" w14:textId="77777777" w:rsidR="00FE6E9A" w:rsidRPr="00B25CEC" w:rsidRDefault="005952C5" w:rsidP="00467404">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lang w:val="pl-PL"/>
        </w:rPr>
        <w:t>Dinamično in konkurenčno podjetništvo za zeleno gospodarsko rast</w:t>
      </w:r>
    </w:p>
    <w:p w14:paraId="7D31DCE2" w14:textId="77777777" w:rsidR="00FE6E9A" w:rsidRPr="00B25CEC" w:rsidRDefault="005952C5" w:rsidP="00467404">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Trajnostna raba in proizvodnja energije ter pametna omrežja</w:t>
      </w:r>
    </w:p>
    <w:p w14:paraId="7CF3C834" w14:textId="77777777" w:rsidR="00FE6E9A" w:rsidRPr="00B25CEC" w:rsidRDefault="005952C5" w:rsidP="00467404">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Prilagajanje podnebnim spremembam</w:t>
      </w:r>
    </w:p>
    <w:p w14:paraId="2F5467B5" w14:textId="77777777" w:rsidR="00FE6E9A" w:rsidRPr="00B25CEC" w:rsidRDefault="005952C5" w:rsidP="00467404">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Boljše stanje okolja in biotske raznovrstnosti</w:t>
      </w:r>
    </w:p>
    <w:p w14:paraId="541B451F" w14:textId="77777777" w:rsidR="00467404" w:rsidRPr="00B25CEC" w:rsidRDefault="005952C5" w:rsidP="005952C5">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Gradnja infrastrukture in ukrepi za spodbujanje trajnostne mobilnosti</w:t>
      </w:r>
    </w:p>
    <w:p w14:paraId="3537A335" w14:textId="77777777" w:rsidR="00FE6E9A" w:rsidRPr="00B25CEC" w:rsidRDefault="005952C5" w:rsidP="005952C5">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Spodbujanje zaposlovanja in transnacionalna mobilnost delovne sile</w:t>
      </w:r>
    </w:p>
    <w:p w14:paraId="327D0624" w14:textId="77777777" w:rsidR="00FE6E9A" w:rsidRPr="00B25CEC" w:rsidRDefault="005952C5" w:rsidP="005952C5">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Socialna vključenost in zmanjševanje tveganja revščine</w:t>
      </w:r>
    </w:p>
    <w:p w14:paraId="01615D69" w14:textId="77777777" w:rsidR="00FE6E9A" w:rsidRPr="00B25CEC" w:rsidRDefault="005952C5" w:rsidP="005952C5">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Znanje, spretnosti in vseživljenjsko učenje za boljšo zaposljivost</w:t>
      </w:r>
    </w:p>
    <w:p w14:paraId="0F493FD1" w14:textId="77777777" w:rsidR="00FE6E9A" w:rsidRPr="00B25CEC" w:rsidRDefault="005952C5" w:rsidP="005952C5">
      <w:pPr>
        <w:numPr>
          <w:ilvl w:val="0"/>
          <w:numId w:val="3"/>
        </w:numPr>
        <w:jc w:val="both"/>
        <w:rPr>
          <w:rFonts w:ascii="Arial" w:hAnsi="Arial" w:cs="Arial"/>
          <w:color w:val="262626" w:themeColor="text1" w:themeTint="D9"/>
          <w:shd w:val="clear" w:color="auto" w:fill="FFFFFF"/>
        </w:rPr>
      </w:pPr>
      <w:r w:rsidRPr="00B25CEC">
        <w:rPr>
          <w:rFonts w:ascii="Arial" w:hAnsi="Arial" w:cs="Arial"/>
          <w:color w:val="262626" w:themeColor="text1" w:themeTint="D9"/>
          <w:shd w:val="clear" w:color="auto" w:fill="FFFFFF"/>
        </w:rPr>
        <w:t>Pravna država, izboljšanje institucionalnih zmogljivosti, učinkovita javna uprava, podpora razvoju NVO ter krepitev zmogljivosti socialnih partnerjev.</w:t>
      </w:r>
    </w:p>
    <w:p w14:paraId="0821F106" w14:textId="77777777" w:rsidR="00B25CEC" w:rsidRPr="00B25CEC" w:rsidRDefault="00B25CEC" w:rsidP="00B25CEC">
      <w:pPr>
        <w:jc w:val="both"/>
        <w:rPr>
          <w:rFonts w:ascii="Arial" w:hAnsi="Arial" w:cs="Arial"/>
          <w:color w:val="262626" w:themeColor="text1" w:themeTint="D9"/>
          <w:shd w:val="clear" w:color="auto" w:fill="FFFFFF"/>
        </w:rPr>
      </w:pPr>
    </w:p>
    <w:p w14:paraId="192825B9" w14:textId="755BDFCE" w:rsidR="005952C5" w:rsidRPr="00B25CEC" w:rsidRDefault="005952C5" w:rsidP="00184EF8">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bCs w:val="0"/>
          <w:color w:val="262626" w:themeColor="text1" w:themeTint="D9"/>
          <w:shd w:val="clear" w:color="auto" w:fill="FFFFFF"/>
        </w:rPr>
        <w:t xml:space="preserve">Široka paleta prioritet tako omogoča veliko priložnosti za številne projekte v različnih okoljih za številne partnerje. </w:t>
      </w:r>
      <w:r w:rsidR="00184EF8" w:rsidRPr="00B25CEC">
        <w:rPr>
          <w:rStyle w:val="Krepko"/>
          <w:rFonts w:ascii="Arial" w:hAnsi="Arial" w:cs="Arial"/>
          <w:b w:val="0"/>
          <w:bCs w:val="0"/>
          <w:color w:val="262626" w:themeColor="text1" w:themeTint="D9"/>
          <w:shd w:val="clear" w:color="auto" w:fill="FFFFFF"/>
        </w:rPr>
        <w:t>Do leta 2020 praktično ni občine v Sloveniji, ki n</w:t>
      </w:r>
      <w:r w:rsidR="00550472">
        <w:rPr>
          <w:rStyle w:val="Krepko"/>
          <w:rFonts w:ascii="Arial" w:hAnsi="Arial" w:cs="Arial"/>
          <w:b w:val="0"/>
          <w:bCs w:val="0"/>
          <w:color w:val="262626" w:themeColor="text1" w:themeTint="D9"/>
          <w:shd w:val="clear" w:color="auto" w:fill="FFFFFF"/>
        </w:rPr>
        <w:t>e bi</w:t>
      </w:r>
      <w:r w:rsidR="00184EF8" w:rsidRPr="00B25CEC">
        <w:rPr>
          <w:rStyle w:val="Krepko"/>
          <w:rFonts w:ascii="Arial" w:hAnsi="Arial" w:cs="Arial"/>
          <w:b w:val="0"/>
          <w:bCs w:val="0"/>
          <w:color w:val="262626" w:themeColor="text1" w:themeTint="D9"/>
          <w:shd w:val="clear" w:color="auto" w:fill="FFFFFF"/>
        </w:rPr>
        <w:t xml:space="preserve"> izvedla vsaj en</w:t>
      </w:r>
      <w:r w:rsidR="00550472">
        <w:rPr>
          <w:rStyle w:val="Krepko"/>
          <w:rFonts w:ascii="Arial" w:hAnsi="Arial" w:cs="Arial"/>
          <w:b w:val="0"/>
          <w:bCs w:val="0"/>
          <w:color w:val="262626" w:themeColor="text1" w:themeTint="D9"/>
          <w:shd w:val="clear" w:color="auto" w:fill="FFFFFF"/>
        </w:rPr>
        <w:t>ega</w:t>
      </w:r>
      <w:r w:rsidR="00184EF8" w:rsidRPr="00B25CEC">
        <w:rPr>
          <w:rStyle w:val="Krepko"/>
          <w:rFonts w:ascii="Arial" w:hAnsi="Arial" w:cs="Arial"/>
          <w:b w:val="0"/>
          <w:bCs w:val="0"/>
          <w:color w:val="262626" w:themeColor="text1" w:themeTint="D9"/>
          <w:shd w:val="clear" w:color="auto" w:fill="FFFFFF"/>
        </w:rPr>
        <w:t xml:space="preserve"> razvojn</w:t>
      </w:r>
      <w:r w:rsidR="00550472">
        <w:rPr>
          <w:rStyle w:val="Krepko"/>
          <w:rFonts w:ascii="Arial" w:hAnsi="Arial" w:cs="Arial"/>
          <w:b w:val="0"/>
          <w:bCs w:val="0"/>
          <w:color w:val="262626" w:themeColor="text1" w:themeTint="D9"/>
          <w:shd w:val="clear" w:color="auto" w:fill="FFFFFF"/>
        </w:rPr>
        <w:t xml:space="preserve">ega </w:t>
      </w:r>
      <w:r w:rsidR="00184EF8" w:rsidRPr="00B25CEC">
        <w:rPr>
          <w:rStyle w:val="Krepko"/>
          <w:rFonts w:ascii="Arial" w:hAnsi="Arial" w:cs="Arial"/>
          <w:b w:val="0"/>
          <w:bCs w:val="0"/>
          <w:color w:val="262626" w:themeColor="text1" w:themeTint="D9"/>
          <w:shd w:val="clear" w:color="auto" w:fill="FFFFFF"/>
        </w:rPr>
        <w:t>projekt</w:t>
      </w:r>
      <w:r w:rsidR="00550472">
        <w:rPr>
          <w:rStyle w:val="Krepko"/>
          <w:rFonts w:ascii="Arial" w:hAnsi="Arial" w:cs="Arial"/>
          <w:b w:val="0"/>
          <w:bCs w:val="0"/>
          <w:color w:val="262626" w:themeColor="text1" w:themeTint="D9"/>
          <w:shd w:val="clear" w:color="auto" w:fill="FFFFFF"/>
        </w:rPr>
        <w:t>a</w:t>
      </w:r>
      <w:r w:rsidR="00184EF8" w:rsidRPr="00B25CEC">
        <w:rPr>
          <w:rStyle w:val="Krepko"/>
          <w:rFonts w:ascii="Arial" w:hAnsi="Arial" w:cs="Arial"/>
          <w:b w:val="0"/>
          <w:bCs w:val="0"/>
          <w:color w:val="262626" w:themeColor="text1" w:themeTint="D9"/>
          <w:shd w:val="clear" w:color="auto" w:fill="FFFFFF"/>
        </w:rPr>
        <w:t xml:space="preserve"> s pomočjo evropskega denarja</w:t>
      </w:r>
      <w:r w:rsidRPr="00B25CEC">
        <w:rPr>
          <w:rStyle w:val="Krepko"/>
          <w:rFonts w:ascii="Arial" w:hAnsi="Arial" w:cs="Arial"/>
          <w:b w:val="0"/>
          <w:bCs w:val="0"/>
          <w:color w:val="262626" w:themeColor="text1" w:themeTint="D9"/>
          <w:shd w:val="clear" w:color="auto" w:fill="FFFFFF"/>
        </w:rPr>
        <w:t>, za številne pa postajajo evropska sredstva pomemben dodatni vir v njihovih proračunih, namenjeni</w:t>
      </w:r>
      <w:r w:rsidR="00550472">
        <w:rPr>
          <w:rStyle w:val="Krepko"/>
          <w:rFonts w:ascii="Arial" w:hAnsi="Arial" w:cs="Arial"/>
          <w:b w:val="0"/>
          <w:bCs w:val="0"/>
          <w:color w:val="262626" w:themeColor="text1" w:themeTint="D9"/>
          <w:shd w:val="clear" w:color="auto" w:fill="FFFFFF"/>
        </w:rPr>
        <w:t>h</w:t>
      </w:r>
      <w:r w:rsidRPr="00B25CEC">
        <w:rPr>
          <w:rStyle w:val="Krepko"/>
          <w:rFonts w:ascii="Arial" w:hAnsi="Arial" w:cs="Arial"/>
          <w:b w:val="0"/>
          <w:bCs w:val="0"/>
          <w:color w:val="262626" w:themeColor="text1" w:themeTint="D9"/>
          <w:shd w:val="clear" w:color="auto" w:fill="FFFFFF"/>
        </w:rPr>
        <w:t xml:space="preserve"> za razvoj</w:t>
      </w:r>
      <w:r w:rsidR="00184EF8" w:rsidRPr="00B25CEC">
        <w:rPr>
          <w:rStyle w:val="Krepko"/>
          <w:rFonts w:ascii="Arial" w:hAnsi="Arial" w:cs="Arial"/>
          <w:b w:val="0"/>
          <w:bCs w:val="0"/>
          <w:color w:val="262626" w:themeColor="text1" w:themeTint="D9"/>
          <w:shd w:val="clear" w:color="auto" w:fill="FFFFFF"/>
        </w:rPr>
        <w:t>.</w:t>
      </w:r>
      <w:r w:rsidRPr="00B25CEC">
        <w:rPr>
          <w:rStyle w:val="Krepko"/>
          <w:rFonts w:ascii="Arial" w:hAnsi="Arial" w:cs="Arial"/>
          <w:b w:val="0"/>
          <w:bCs w:val="0"/>
          <w:color w:val="262626" w:themeColor="text1" w:themeTint="D9"/>
          <w:shd w:val="clear" w:color="auto" w:fill="FFFFFF"/>
        </w:rPr>
        <w:t xml:space="preserve"> </w:t>
      </w:r>
      <w:r w:rsidR="005A1EA8" w:rsidRPr="00B25CEC">
        <w:rPr>
          <w:rStyle w:val="Krepko"/>
          <w:rFonts w:ascii="Arial" w:hAnsi="Arial" w:cs="Arial"/>
          <w:b w:val="0"/>
          <w:bCs w:val="0"/>
          <w:color w:val="262626" w:themeColor="text1" w:themeTint="D9"/>
          <w:shd w:val="clear" w:color="auto" w:fill="FFFFFF"/>
        </w:rPr>
        <w:t>Uspešnost občin na razpisih je odvisna tudi od njihove pripravljenosti, vpetosti projekta(ov) v siceršnje razvojne načrte občin ter podpore okolja, kjer se projekti odvijajo.</w:t>
      </w:r>
      <w:r w:rsidR="00184EF8" w:rsidRPr="00B25CEC">
        <w:rPr>
          <w:rStyle w:val="Krepko"/>
          <w:rFonts w:ascii="Arial" w:hAnsi="Arial" w:cs="Arial"/>
          <w:b w:val="0"/>
          <w:bCs w:val="0"/>
          <w:color w:val="262626" w:themeColor="text1" w:themeTint="D9"/>
          <w:shd w:val="clear" w:color="auto" w:fill="FFFFFF"/>
        </w:rPr>
        <w:t xml:space="preserve"> </w:t>
      </w:r>
    </w:p>
    <w:p w14:paraId="343BDE52" w14:textId="77777777" w:rsidR="00184EF8" w:rsidRPr="00B25CEC" w:rsidRDefault="00184EF8" w:rsidP="00184EF8">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bCs w:val="0"/>
          <w:color w:val="262626" w:themeColor="text1" w:themeTint="D9"/>
          <w:shd w:val="clear" w:color="auto" w:fill="FFFFFF"/>
        </w:rPr>
        <w:t>Pri črpanju sredstev sicer beležijo občine, podjetja in druge institucije različno stopnjo uspešnosti, prav tako so državljani različno seznanjeni z izborom projektov, ki so se odvili v njihovem okolju.</w:t>
      </w:r>
      <w:r w:rsidR="005A1EA8" w:rsidRPr="00B25CEC">
        <w:rPr>
          <w:rStyle w:val="Krepko"/>
          <w:rFonts w:ascii="Arial" w:hAnsi="Arial" w:cs="Arial"/>
          <w:b w:val="0"/>
          <w:bCs w:val="0"/>
          <w:color w:val="262626" w:themeColor="text1" w:themeTint="D9"/>
          <w:shd w:val="clear" w:color="auto" w:fill="FFFFFF"/>
        </w:rPr>
        <w:t xml:space="preserve"> Prav slednje je vodilo Evropsko komisijo kot tudi nacionalne organe, da se v prijavah za sredstva zahteva od prijavitelja tudi opredelitev komunikacijske strategije- preprosto povedano, kako bo izvajalec projekta seznanjal javnost o dejavnostih projekta. Na ta način se je v številnih lokalnih okoljih povečala vidnost projektov, katerih izvajanje je </w:t>
      </w:r>
      <w:r w:rsidR="005A1EA8" w:rsidRPr="00B25CEC">
        <w:rPr>
          <w:rStyle w:val="Krepko"/>
          <w:rFonts w:ascii="Arial" w:hAnsi="Arial" w:cs="Arial"/>
          <w:b w:val="0"/>
          <w:bCs w:val="0"/>
          <w:color w:val="262626" w:themeColor="text1" w:themeTint="D9"/>
          <w:shd w:val="clear" w:color="auto" w:fill="FFFFFF"/>
        </w:rPr>
        <w:lastRenderedPageBreak/>
        <w:t xml:space="preserve">omogočeno s kohezijskimi sredstvi. Projekti zelo različnih vsebin, od obnove kulturnih spomenikov, obnove ali izgradnje infrastrukture (ceste, kanalizacije, čistilne naprave, IKT povezave, itd.) do delovanja nevladnih organizacij, pomoči </w:t>
      </w:r>
      <w:proofErr w:type="spellStart"/>
      <w:r w:rsidR="005A1EA8" w:rsidRPr="00B25CEC">
        <w:rPr>
          <w:rStyle w:val="Krepko"/>
          <w:rFonts w:ascii="Arial" w:hAnsi="Arial" w:cs="Arial"/>
          <w:b w:val="0"/>
          <w:bCs w:val="0"/>
          <w:color w:val="262626" w:themeColor="text1" w:themeTint="D9"/>
          <w:shd w:val="clear" w:color="auto" w:fill="FFFFFF"/>
        </w:rPr>
        <w:t>depriviligiranim</w:t>
      </w:r>
      <w:proofErr w:type="spellEnd"/>
      <w:r w:rsidR="005A1EA8" w:rsidRPr="00B25CEC">
        <w:rPr>
          <w:rStyle w:val="Krepko"/>
          <w:rFonts w:ascii="Arial" w:hAnsi="Arial" w:cs="Arial"/>
          <w:b w:val="0"/>
          <w:bCs w:val="0"/>
          <w:color w:val="262626" w:themeColor="text1" w:themeTint="D9"/>
          <w:shd w:val="clear" w:color="auto" w:fill="FFFFFF"/>
        </w:rPr>
        <w:t xml:space="preserve"> skupinam prebivalstva in različnih oblik usposabljanja so danes že široko prisotni v lokalnih skupnostih.</w:t>
      </w:r>
    </w:p>
    <w:p w14:paraId="77CCC325" w14:textId="77777777" w:rsidR="00A361DD" w:rsidRPr="00B25CEC" w:rsidRDefault="005A1EA8" w:rsidP="00184EF8">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bCs w:val="0"/>
          <w:color w:val="262626" w:themeColor="text1" w:themeTint="D9"/>
          <w:shd w:val="clear" w:color="auto" w:fill="FFFFFF"/>
        </w:rPr>
        <w:t>Seznam in predstavitev posameznih projektov objavlja Vladna služba za razvoj in kohezijsko politiko, kjer so posebej predstavljene dobre prakse in najbolj uspešni projekti.</w:t>
      </w:r>
    </w:p>
    <w:p w14:paraId="0567525A" w14:textId="77777777" w:rsidR="00A361DD" w:rsidRPr="00B25CEC" w:rsidRDefault="00A361DD" w:rsidP="00184EF8">
      <w:pPr>
        <w:jc w:val="both"/>
        <w:rPr>
          <w:rStyle w:val="Krepko"/>
          <w:rFonts w:ascii="Arial" w:hAnsi="Arial" w:cs="Arial"/>
          <w:b w:val="0"/>
          <w:bCs w:val="0"/>
          <w:color w:val="262626" w:themeColor="text1" w:themeTint="D9"/>
          <w:shd w:val="clear" w:color="auto" w:fill="FFFFFF"/>
        </w:rPr>
      </w:pPr>
    </w:p>
    <w:p w14:paraId="67CEF1C7" w14:textId="77777777" w:rsidR="00A361DD" w:rsidRPr="00B25CEC" w:rsidRDefault="00A361DD" w:rsidP="00A361DD">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Glede na povedano in vlogo kohezijskih sredstev v lokalnem razvoju nas med drugim zanima tudi:</w:t>
      </w:r>
    </w:p>
    <w:p w14:paraId="091E4A25" w14:textId="4148CC43" w:rsidR="00A361DD" w:rsidRPr="00B25CEC" w:rsidRDefault="00A361DD" w:rsidP="00A361DD">
      <w:pPr>
        <w:numPr>
          <w:ilvl w:val="0"/>
          <w:numId w:val="6"/>
        </w:numPr>
        <w:shd w:val="clear" w:color="auto" w:fill="FFFFFF"/>
        <w:spacing w:before="100" w:beforeAutospacing="1" w:after="100" w:afterAutospacing="1" w:line="375" w:lineRule="atLeast"/>
        <w:rPr>
          <w:rFonts w:eastAsia="Times New Roman"/>
          <w:color w:val="262626" w:themeColor="text1" w:themeTint="D9"/>
        </w:rPr>
      </w:pPr>
      <w:r w:rsidRPr="00B25CEC">
        <w:rPr>
          <w:rFonts w:ascii="Arial" w:eastAsia="Times New Roman" w:hAnsi="Arial" w:cs="Arial"/>
          <w:color w:val="262626" w:themeColor="text1" w:themeTint="D9"/>
        </w:rPr>
        <w:t>Kakšne so izkušnje z evropskimi projekti</w:t>
      </w:r>
      <w:r w:rsidR="00550472" w:rsidRPr="00550472">
        <w:rPr>
          <w:rFonts w:ascii="Arial" w:eastAsia="Times New Roman" w:hAnsi="Arial" w:cs="Arial"/>
          <w:color w:val="262626" w:themeColor="text1" w:themeTint="D9"/>
        </w:rPr>
        <w:t xml:space="preserve"> </w:t>
      </w:r>
      <w:r w:rsidR="00550472" w:rsidRPr="00B25CEC">
        <w:rPr>
          <w:rFonts w:ascii="Arial" w:eastAsia="Times New Roman" w:hAnsi="Arial" w:cs="Arial"/>
          <w:color w:val="262626" w:themeColor="text1" w:themeTint="D9"/>
        </w:rPr>
        <w:t>v vašem</w:t>
      </w:r>
      <w:r w:rsidR="00550472">
        <w:rPr>
          <w:rFonts w:ascii="Arial" w:eastAsia="Times New Roman" w:hAnsi="Arial" w:cs="Arial"/>
          <w:color w:val="262626" w:themeColor="text1" w:themeTint="D9"/>
        </w:rPr>
        <w:t xml:space="preserve"> lokalnem</w:t>
      </w:r>
      <w:r w:rsidR="00550472" w:rsidRPr="00B25CEC">
        <w:rPr>
          <w:rFonts w:ascii="Arial" w:eastAsia="Times New Roman" w:hAnsi="Arial" w:cs="Arial"/>
          <w:color w:val="262626" w:themeColor="text1" w:themeTint="D9"/>
        </w:rPr>
        <w:t xml:space="preserve"> okolju</w:t>
      </w:r>
      <w:r w:rsidRPr="00B25CEC">
        <w:rPr>
          <w:rFonts w:ascii="Arial" w:eastAsia="Times New Roman" w:hAnsi="Arial" w:cs="Arial"/>
          <w:color w:val="262626" w:themeColor="text1" w:themeTint="D9"/>
        </w:rPr>
        <w:t>?</w:t>
      </w:r>
    </w:p>
    <w:p w14:paraId="6A0F21AA" w14:textId="77777777" w:rsidR="00A361DD" w:rsidRPr="00B25CEC" w:rsidRDefault="00A361DD" w:rsidP="00A361DD">
      <w:pPr>
        <w:numPr>
          <w:ilvl w:val="0"/>
          <w:numId w:val="6"/>
        </w:numPr>
        <w:shd w:val="clear" w:color="auto" w:fill="FFFFFF"/>
        <w:spacing w:before="100" w:beforeAutospacing="1" w:after="100" w:afterAutospacing="1" w:line="375" w:lineRule="atLeast"/>
        <w:rPr>
          <w:rFonts w:ascii="Arial" w:eastAsia="Times New Roman" w:hAnsi="Arial" w:cs="Arial"/>
          <w:color w:val="262626" w:themeColor="text1" w:themeTint="D9"/>
        </w:rPr>
      </w:pPr>
      <w:r w:rsidRPr="00B25CEC">
        <w:rPr>
          <w:rFonts w:ascii="Arial" w:eastAsia="Times New Roman" w:hAnsi="Arial" w:cs="Arial"/>
          <w:color w:val="262626" w:themeColor="text1" w:themeTint="D9"/>
        </w:rPr>
        <w:t xml:space="preserve">Ali lokalno prebivalstvo pozna »evropske« projekte? </w:t>
      </w:r>
    </w:p>
    <w:p w14:paraId="618B67BF" w14:textId="77777777" w:rsidR="00A361DD" w:rsidRPr="00B25CEC" w:rsidRDefault="00A361DD" w:rsidP="00A361DD">
      <w:pPr>
        <w:numPr>
          <w:ilvl w:val="0"/>
          <w:numId w:val="6"/>
        </w:numPr>
        <w:shd w:val="clear" w:color="auto" w:fill="FFFFFF"/>
        <w:spacing w:before="100" w:beforeAutospacing="1" w:after="100" w:afterAutospacing="1" w:line="375" w:lineRule="atLeast"/>
        <w:rPr>
          <w:rFonts w:ascii="Arial" w:eastAsia="Times New Roman" w:hAnsi="Arial" w:cs="Arial"/>
          <w:color w:val="262626" w:themeColor="text1" w:themeTint="D9"/>
        </w:rPr>
      </w:pPr>
      <w:r w:rsidRPr="00B25CEC">
        <w:rPr>
          <w:rFonts w:ascii="Arial" w:eastAsia="Times New Roman" w:hAnsi="Arial" w:cs="Arial"/>
          <w:color w:val="262626" w:themeColor="text1" w:themeTint="D9"/>
        </w:rPr>
        <w:t>Kakšna je njihova ocena koristnosti teh projektov?</w:t>
      </w:r>
    </w:p>
    <w:p w14:paraId="3C18074B" w14:textId="77777777" w:rsidR="00A361DD" w:rsidRPr="00B25CEC" w:rsidRDefault="00A361DD" w:rsidP="00A361DD">
      <w:pPr>
        <w:numPr>
          <w:ilvl w:val="0"/>
          <w:numId w:val="6"/>
        </w:numPr>
        <w:shd w:val="clear" w:color="auto" w:fill="FFFFFF"/>
        <w:spacing w:before="100" w:beforeAutospacing="1" w:after="100" w:afterAutospacing="1" w:line="375" w:lineRule="atLeast"/>
        <w:rPr>
          <w:rFonts w:ascii="Arial" w:eastAsia="Times New Roman" w:hAnsi="Arial" w:cs="Arial"/>
          <w:color w:val="262626" w:themeColor="text1" w:themeTint="D9"/>
        </w:rPr>
      </w:pPr>
      <w:r w:rsidRPr="00B25CEC">
        <w:rPr>
          <w:rFonts w:ascii="Arial" w:eastAsia="Times New Roman" w:hAnsi="Arial" w:cs="Arial"/>
          <w:color w:val="262626" w:themeColor="text1" w:themeTint="D9"/>
        </w:rPr>
        <w:t>Kakšno je vaše mnenje o prispevku teh projektov k kakovosti življenja v lokalni skupnosti?</w:t>
      </w:r>
    </w:p>
    <w:p w14:paraId="00DC9A39" w14:textId="77777777" w:rsidR="00A361DD" w:rsidRPr="00B25CEC" w:rsidRDefault="00A361DD" w:rsidP="00A361DD">
      <w:pPr>
        <w:numPr>
          <w:ilvl w:val="0"/>
          <w:numId w:val="6"/>
        </w:numPr>
        <w:shd w:val="clear" w:color="auto" w:fill="FFFFFF"/>
        <w:spacing w:before="100" w:beforeAutospacing="1" w:after="100" w:afterAutospacing="1" w:line="375" w:lineRule="atLeast"/>
        <w:rPr>
          <w:rFonts w:ascii="Arial" w:eastAsia="Times New Roman" w:hAnsi="Arial" w:cs="Arial"/>
          <w:color w:val="262626" w:themeColor="text1" w:themeTint="D9"/>
        </w:rPr>
      </w:pPr>
      <w:r w:rsidRPr="00B25CEC">
        <w:rPr>
          <w:rFonts w:ascii="Arial" w:eastAsia="Times New Roman" w:hAnsi="Arial" w:cs="Arial"/>
          <w:color w:val="262626" w:themeColor="text1" w:themeTint="D9"/>
        </w:rPr>
        <w:t>Kako bi vi zastavili projekte, da bi bil njihov prispevek še večji?</w:t>
      </w:r>
    </w:p>
    <w:p w14:paraId="2A15253F" w14:textId="77777777" w:rsidR="00A361DD" w:rsidRPr="00B25CEC" w:rsidRDefault="00A361DD" w:rsidP="00A361DD">
      <w:pPr>
        <w:jc w:val="both"/>
        <w:rPr>
          <w:rFonts w:ascii="Arial" w:eastAsia="Times New Roman" w:hAnsi="Arial" w:cs="Arial"/>
          <w:i/>
          <w:color w:val="262626" w:themeColor="text1" w:themeTint="D9"/>
        </w:rPr>
      </w:pPr>
    </w:p>
    <w:p w14:paraId="08429FA2" w14:textId="788A0039" w:rsidR="00A361DD" w:rsidRPr="00B25CEC" w:rsidRDefault="00A361DD" w:rsidP="00A361DD">
      <w:pPr>
        <w:jc w:val="both"/>
        <w:rPr>
          <w:rStyle w:val="Krepko"/>
          <w:rFonts w:ascii="Arial" w:hAnsi="Arial" w:cs="Arial"/>
          <w:b w:val="0"/>
          <w:bCs w:val="0"/>
          <w:color w:val="262626" w:themeColor="text1" w:themeTint="D9"/>
          <w:shd w:val="clear" w:color="auto" w:fill="FFFFFF"/>
        </w:rPr>
      </w:pPr>
      <w:r w:rsidRPr="00B25CEC">
        <w:rPr>
          <w:rFonts w:ascii="Arial" w:eastAsia="Times New Roman" w:hAnsi="Arial" w:cs="Arial"/>
          <w:i/>
          <w:color w:val="262626" w:themeColor="text1" w:themeTint="D9"/>
        </w:rPr>
        <w:t>Zapisana izhodišča so usmeritve</w:t>
      </w:r>
      <w:r w:rsidR="00550472">
        <w:rPr>
          <w:rFonts w:ascii="Arial" w:eastAsia="Times New Roman" w:hAnsi="Arial" w:cs="Arial"/>
          <w:i/>
          <w:color w:val="262626" w:themeColor="text1" w:themeTint="D9"/>
        </w:rPr>
        <w:t>. N</w:t>
      </w:r>
      <w:r w:rsidRPr="00B25CEC">
        <w:rPr>
          <w:rFonts w:ascii="Arial" w:eastAsia="Times New Roman" w:hAnsi="Arial" w:cs="Arial"/>
          <w:i/>
          <w:color w:val="262626" w:themeColor="text1" w:themeTint="D9"/>
        </w:rPr>
        <w:t xml:space="preserve">i mišljeno da mora posameznik odgovoriti na vsa vprašanja. </w:t>
      </w:r>
      <w:r w:rsidR="00550472">
        <w:rPr>
          <w:rFonts w:ascii="Arial" w:eastAsia="Times New Roman" w:hAnsi="Arial" w:cs="Arial"/>
          <w:i/>
          <w:color w:val="262626" w:themeColor="text1" w:themeTint="D9"/>
        </w:rPr>
        <w:t>Če</w:t>
      </w:r>
      <w:r w:rsidRPr="00B25CEC">
        <w:rPr>
          <w:rFonts w:ascii="Arial" w:eastAsia="Times New Roman" w:hAnsi="Arial" w:cs="Arial"/>
          <w:i/>
          <w:color w:val="262626" w:themeColor="text1" w:themeTint="D9"/>
        </w:rPr>
        <w:t xml:space="preserve"> želite</w:t>
      </w:r>
      <w:r w:rsidR="00550472">
        <w:rPr>
          <w:rFonts w:ascii="Arial" w:eastAsia="Times New Roman" w:hAnsi="Arial" w:cs="Arial"/>
          <w:i/>
          <w:color w:val="262626" w:themeColor="text1" w:themeTint="D9"/>
        </w:rPr>
        <w:t>,</w:t>
      </w:r>
      <w:r w:rsidRPr="00B25CEC">
        <w:rPr>
          <w:rFonts w:ascii="Arial" w:eastAsia="Times New Roman" w:hAnsi="Arial" w:cs="Arial"/>
          <w:i/>
          <w:color w:val="262626" w:themeColor="text1" w:themeTint="D9"/>
        </w:rPr>
        <w:t xml:space="preserve"> lahko razvijete lastno tezo, dokler je smiselna glede na temo in sledi kriterijem ocenjevanja.</w:t>
      </w:r>
    </w:p>
    <w:p w14:paraId="7EF2BC3D" w14:textId="77777777" w:rsidR="00A361DD" w:rsidRPr="00B25CEC" w:rsidRDefault="00A361DD" w:rsidP="00184EF8">
      <w:pPr>
        <w:jc w:val="both"/>
        <w:rPr>
          <w:rStyle w:val="Krepko"/>
          <w:rFonts w:ascii="Arial" w:hAnsi="Arial" w:cs="Arial"/>
          <w:b w:val="0"/>
          <w:bCs w:val="0"/>
          <w:color w:val="262626" w:themeColor="text1" w:themeTint="D9"/>
          <w:shd w:val="clear" w:color="auto" w:fill="FFFFFF"/>
        </w:rPr>
      </w:pPr>
    </w:p>
    <w:p w14:paraId="412C6310" w14:textId="77777777" w:rsidR="00B742BB" w:rsidRPr="00B25CEC" w:rsidRDefault="00B742BB" w:rsidP="00B742BB">
      <w:pPr>
        <w:jc w:val="both"/>
        <w:rPr>
          <w:rStyle w:val="Krepko"/>
          <w:rFonts w:ascii="Arial" w:hAnsi="Arial" w:cs="Arial"/>
          <w:b w:val="0"/>
          <w:bCs w:val="0"/>
          <w:color w:val="262626" w:themeColor="text1" w:themeTint="D9"/>
          <w:u w:val="single"/>
          <w:shd w:val="clear" w:color="auto" w:fill="FFFFFF"/>
        </w:rPr>
      </w:pPr>
      <w:r w:rsidRPr="00B25CEC">
        <w:rPr>
          <w:rStyle w:val="Krepko"/>
          <w:rFonts w:ascii="Arial" w:hAnsi="Arial" w:cs="Arial"/>
          <w:color w:val="262626" w:themeColor="text1" w:themeTint="D9"/>
          <w:u w:val="single"/>
          <w:shd w:val="clear" w:color="auto" w:fill="FFFFFF"/>
        </w:rPr>
        <w:t>Uporabne povezave</w:t>
      </w:r>
    </w:p>
    <w:p w14:paraId="5EE13873" w14:textId="77777777" w:rsidR="00B742BB" w:rsidRPr="00B25CEC" w:rsidRDefault="00B742BB" w:rsidP="00B742BB">
      <w:pPr>
        <w:jc w:val="both"/>
        <w:rPr>
          <w:rStyle w:val="Krepko"/>
          <w:rFonts w:ascii="Arial" w:hAnsi="Arial" w:cs="Arial"/>
          <w:b w:val="0"/>
          <w:bCs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Več o kohezijski politiki in skladih:</w:t>
      </w:r>
    </w:p>
    <w:p w14:paraId="013F733D" w14:textId="77777777" w:rsidR="00B25CEC" w:rsidRPr="00B25CEC" w:rsidRDefault="00DB137A" w:rsidP="00B25CEC">
      <w:pPr>
        <w:jc w:val="both"/>
        <w:rPr>
          <w:rStyle w:val="Hiperpovezava"/>
          <w:rFonts w:ascii="Arial" w:hAnsi="Arial" w:cs="Arial"/>
          <w:shd w:val="clear" w:color="auto" w:fill="FFFFFF"/>
        </w:rPr>
      </w:pPr>
      <w:hyperlink r:id="rId9" w:history="1">
        <w:r w:rsidR="00B25CEC" w:rsidRPr="00B25CEC">
          <w:rPr>
            <w:rStyle w:val="Hiperpovezava"/>
            <w:rFonts w:ascii="Arial" w:hAnsi="Arial" w:cs="Arial"/>
            <w:shd w:val="clear" w:color="auto" w:fill="FFFFFF"/>
          </w:rPr>
          <w:t>https://www.eu-skladi.si/sl/</w:t>
        </w:r>
      </w:hyperlink>
    </w:p>
    <w:p w14:paraId="7A34AE5E" w14:textId="77777777" w:rsidR="00B742BB" w:rsidRPr="00B25CEC" w:rsidRDefault="00DB137A" w:rsidP="00B742BB">
      <w:pPr>
        <w:jc w:val="both"/>
        <w:rPr>
          <w:rStyle w:val="Hiperpovezava"/>
        </w:rPr>
      </w:pPr>
      <w:hyperlink r:id="rId10" w:history="1">
        <w:r w:rsidR="00B742BB" w:rsidRPr="00B25CEC">
          <w:rPr>
            <w:rStyle w:val="Hiperpovezava"/>
            <w:rFonts w:ascii="Arial" w:hAnsi="Arial" w:cs="Arial"/>
            <w:shd w:val="clear" w:color="auto" w:fill="FFFFFF"/>
          </w:rPr>
          <w:t>https://govoris-kohezijsko.si/</w:t>
        </w:r>
      </w:hyperlink>
      <w:r w:rsidR="00B742BB" w:rsidRPr="00B25CEC">
        <w:rPr>
          <w:rStyle w:val="Hiperpovezava"/>
        </w:rPr>
        <w:t xml:space="preserve"> </w:t>
      </w:r>
    </w:p>
    <w:p w14:paraId="521249BB" w14:textId="77777777" w:rsidR="00B742BB" w:rsidRPr="00B25CEC" w:rsidRDefault="00B742BB" w:rsidP="00B742BB">
      <w:pPr>
        <w:jc w:val="both"/>
        <w:rPr>
          <w:rStyle w:val="Krepko"/>
          <w:rFonts w:ascii="Arial" w:hAnsi="Arial" w:cs="Arial"/>
          <w:color w:val="262626" w:themeColor="text1" w:themeTint="D9"/>
          <w:shd w:val="clear" w:color="auto" w:fill="FFFFFF"/>
        </w:rPr>
      </w:pPr>
    </w:p>
    <w:p w14:paraId="22A35A6F" w14:textId="77777777" w:rsidR="00B742BB" w:rsidRPr="00B25CEC" w:rsidRDefault="00B742BB" w:rsidP="00B742BB">
      <w:pPr>
        <w:jc w:val="both"/>
        <w:rPr>
          <w:rStyle w:val="Krepko"/>
          <w:rFonts w:ascii="Arial" w:hAnsi="Arial" w:cs="Arial"/>
          <w:b w:val="0"/>
          <w:color w:val="262626" w:themeColor="text1" w:themeTint="D9"/>
          <w:shd w:val="clear" w:color="auto" w:fill="FFFFFF"/>
        </w:rPr>
      </w:pPr>
      <w:r w:rsidRPr="00B25CEC">
        <w:rPr>
          <w:rStyle w:val="Krepko"/>
          <w:rFonts w:ascii="Arial" w:hAnsi="Arial" w:cs="Arial"/>
          <w:b w:val="0"/>
          <w:color w:val="262626" w:themeColor="text1" w:themeTint="D9"/>
          <w:shd w:val="clear" w:color="auto" w:fill="FFFFFF"/>
        </w:rPr>
        <w:t>Seznam podprtih projektov:</w:t>
      </w:r>
    </w:p>
    <w:p w14:paraId="6FD12372" w14:textId="77777777" w:rsidR="00B742BB" w:rsidRPr="00B25CEC" w:rsidRDefault="00DB137A" w:rsidP="00B742BB">
      <w:pPr>
        <w:jc w:val="both"/>
        <w:rPr>
          <w:rStyle w:val="Krepko"/>
          <w:rFonts w:ascii="Arial" w:hAnsi="Arial" w:cs="Arial"/>
          <w:b w:val="0"/>
          <w:bCs w:val="0"/>
          <w:color w:val="262626" w:themeColor="text1" w:themeTint="D9"/>
          <w:shd w:val="clear" w:color="auto" w:fill="FFFFFF"/>
        </w:rPr>
      </w:pPr>
      <w:hyperlink r:id="rId11" w:history="1">
        <w:r w:rsidR="00B742BB" w:rsidRPr="00B25CEC">
          <w:rPr>
            <w:rStyle w:val="Hiperpovezava"/>
            <w:rFonts w:ascii="Arial" w:hAnsi="Arial" w:cs="Arial"/>
            <w:shd w:val="clear" w:color="auto" w:fill="FFFFFF"/>
          </w:rPr>
          <w:t>https://eu-skladi.si/sl/seznam-projektov</w:t>
        </w:r>
      </w:hyperlink>
      <w:r w:rsidR="00B742BB" w:rsidRPr="00B25CEC">
        <w:rPr>
          <w:rStyle w:val="Krepko"/>
          <w:rFonts w:ascii="Arial" w:hAnsi="Arial" w:cs="Arial"/>
          <w:color w:val="262626" w:themeColor="text1" w:themeTint="D9"/>
          <w:shd w:val="clear" w:color="auto" w:fill="FFFFFF"/>
        </w:rPr>
        <w:t xml:space="preserve"> </w:t>
      </w:r>
    </w:p>
    <w:p w14:paraId="4549C56C" w14:textId="77777777" w:rsidR="00B742BB" w:rsidRPr="00B25CEC" w:rsidRDefault="00B742BB" w:rsidP="00B742BB">
      <w:pPr>
        <w:jc w:val="both"/>
        <w:rPr>
          <w:rStyle w:val="Krepko"/>
          <w:rFonts w:ascii="Arial" w:hAnsi="Arial" w:cs="Arial"/>
          <w:color w:val="262626" w:themeColor="text1" w:themeTint="D9"/>
          <w:shd w:val="clear" w:color="auto" w:fill="FFFFFF"/>
        </w:rPr>
      </w:pPr>
    </w:p>
    <w:p w14:paraId="3A27A790" w14:textId="77777777" w:rsidR="00D00902" w:rsidRPr="00B25CEC" w:rsidRDefault="00D00902" w:rsidP="00D00902">
      <w:pPr>
        <w:jc w:val="both"/>
        <w:rPr>
          <w:rStyle w:val="Krepko"/>
          <w:rFonts w:ascii="Arial" w:hAnsi="Arial" w:cs="Arial"/>
          <w:b w:val="0"/>
          <w:bCs w:val="0"/>
          <w:color w:val="262626" w:themeColor="text1" w:themeTint="D9"/>
          <w:shd w:val="clear" w:color="auto" w:fill="FFFFFF"/>
        </w:rPr>
      </w:pPr>
    </w:p>
    <w:p w14:paraId="1E54054C" w14:textId="77777777" w:rsidR="00184EF8" w:rsidRPr="00B25CEC" w:rsidRDefault="00184EF8">
      <w:pPr>
        <w:rPr>
          <w:color w:val="262626" w:themeColor="text1" w:themeTint="D9"/>
        </w:rPr>
      </w:pPr>
    </w:p>
    <w:sectPr w:rsidR="00184EF8" w:rsidRPr="00B25CE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1AC6" w14:textId="77777777" w:rsidR="00DB137A" w:rsidRDefault="00DB137A" w:rsidP="00B25CEC">
      <w:pPr>
        <w:spacing w:after="0" w:line="240" w:lineRule="auto"/>
      </w:pPr>
      <w:r>
        <w:separator/>
      </w:r>
    </w:p>
  </w:endnote>
  <w:endnote w:type="continuationSeparator" w:id="0">
    <w:p w14:paraId="1349A16A" w14:textId="77777777" w:rsidR="00DB137A" w:rsidRDefault="00DB137A" w:rsidP="00B2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7DE9" w14:textId="77777777" w:rsidR="00B25CEC" w:rsidRDefault="00B25CEC" w:rsidP="00B25CEC">
    <w:pPr>
      <w:pStyle w:val="Noga"/>
    </w:pPr>
    <w:r>
      <w:rPr>
        <w:noProof/>
        <w:lang w:eastAsia="sl-SI"/>
      </w:rPr>
      <w:drawing>
        <wp:inline distT="0" distB="0" distL="0" distR="0" wp14:anchorId="3C040CD4" wp14:editId="026D002E">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5756910" cy="906780"/>
                  </a:xfrm>
                  <a:prstGeom prst="rect">
                    <a:avLst/>
                  </a:prstGeom>
                  <a:ln w="12700" cap="flat">
                    <a:noFill/>
                    <a:miter lim="400000"/>
                  </a:ln>
                  <a:effectLst/>
                </pic:spPr>
              </pic:pic>
            </a:graphicData>
          </a:graphic>
        </wp:inline>
      </w:drawing>
    </w:r>
  </w:p>
  <w:p w14:paraId="64DB387F" w14:textId="77777777" w:rsidR="00B25CEC" w:rsidRDefault="00B25C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A3BC" w14:textId="77777777" w:rsidR="00DB137A" w:rsidRDefault="00DB137A" w:rsidP="00B25CEC">
      <w:pPr>
        <w:spacing w:after="0" w:line="240" w:lineRule="auto"/>
      </w:pPr>
      <w:r>
        <w:separator/>
      </w:r>
    </w:p>
  </w:footnote>
  <w:footnote w:type="continuationSeparator" w:id="0">
    <w:p w14:paraId="714F2D06" w14:textId="77777777" w:rsidR="00DB137A" w:rsidRDefault="00DB137A" w:rsidP="00B25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2B0"/>
    <w:multiLevelType w:val="hybridMultilevel"/>
    <w:tmpl w:val="1D48B2C6"/>
    <w:lvl w:ilvl="0" w:tplc="FEACB356">
      <w:start w:val="8"/>
      <w:numFmt w:val="decimal"/>
      <w:lvlText w:val="%1."/>
      <w:lvlJc w:val="left"/>
      <w:pPr>
        <w:tabs>
          <w:tab w:val="num" w:pos="720"/>
        </w:tabs>
        <w:ind w:left="720" w:hanging="360"/>
      </w:pPr>
    </w:lvl>
    <w:lvl w:ilvl="1" w:tplc="85B2785A" w:tentative="1">
      <w:start w:val="1"/>
      <w:numFmt w:val="decimal"/>
      <w:lvlText w:val="%2."/>
      <w:lvlJc w:val="left"/>
      <w:pPr>
        <w:tabs>
          <w:tab w:val="num" w:pos="1440"/>
        </w:tabs>
        <w:ind w:left="1440" w:hanging="360"/>
      </w:pPr>
    </w:lvl>
    <w:lvl w:ilvl="2" w:tplc="83003D26" w:tentative="1">
      <w:start w:val="1"/>
      <w:numFmt w:val="decimal"/>
      <w:lvlText w:val="%3."/>
      <w:lvlJc w:val="left"/>
      <w:pPr>
        <w:tabs>
          <w:tab w:val="num" w:pos="2160"/>
        </w:tabs>
        <w:ind w:left="2160" w:hanging="360"/>
      </w:pPr>
    </w:lvl>
    <w:lvl w:ilvl="3" w:tplc="601213FC" w:tentative="1">
      <w:start w:val="1"/>
      <w:numFmt w:val="decimal"/>
      <w:lvlText w:val="%4."/>
      <w:lvlJc w:val="left"/>
      <w:pPr>
        <w:tabs>
          <w:tab w:val="num" w:pos="2880"/>
        </w:tabs>
        <w:ind w:left="2880" w:hanging="360"/>
      </w:pPr>
    </w:lvl>
    <w:lvl w:ilvl="4" w:tplc="26421BB6" w:tentative="1">
      <w:start w:val="1"/>
      <w:numFmt w:val="decimal"/>
      <w:lvlText w:val="%5."/>
      <w:lvlJc w:val="left"/>
      <w:pPr>
        <w:tabs>
          <w:tab w:val="num" w:pos="3600"/>
        </w:tabs>
        <w:ind w:left="3600" w:hanging="360"/>
      </w:pPr>
    </w:lvl>
    <w:lvl w:ilvl="5" w:tplc="9E4C7400" w:tentative="1">
      <w:start w:val="1"/>
      <w:numFmt w:val="decimal"/>
      <w:lvlText w:val="%6."/>
      <w:lvlJc w:val="left"/>
      <w:pPr>
        <w:tabs>
          <w:tab w:val="num" w:pos="4320"/>
        </w:tabs>
        <w:ind w:left="4320" w:hanging="360"/>
      </w:pPr>
    </w:lvl>
    <w:lvl w:ilvl="6" w:tplc="949A7FB4" w:tentative="1">
      <w:start w:val="1"/>
      <w:numFmt w:val="decimal"/>
      <w:lvlText w:val="%7."/>
      <w:lvlJc w:val="left"/>
      <w:pPr>
        <w:tabs>
          <w:tab w:val="num" w:pos="5040"/>
        </w:tabs>
        <w:ind w:left="5040" w:hanging="360"/>
      </w:pPr>
    </w:lvl>
    <w:lvl w:ilvl="7" w:tplc="7CEC0000" w:tentative="1">
      <w:start w:val="1"/>
      <w:numFmt w:val="decimal"/>
      <w:lvlText w:val="%8."/>
      <w:lvlJc w:val="left"/>
      <w:pPr>
        <w:tabs>
          <w:tab w:val="num" w:pos="5760"/>
        </w:tabs>
        <w:ind w:left="5760" w:hanging="360"/>
      </w:pPr>
    </w:lvl>
    <w:lvl w:ilvl="8" w:tplc="3B66086C" w:tentative="1">
      <w:start w:val="1"/>
      <w:numFmt w:val="decimal"/>
      <w:lvlText w:val="%9."/>
      <w:lvlJc w:val="left"/>
      <w:pPr>
        <w:tabs>
          <w:tab w:val="num" w:pos="6480"/>
        </w:tabs>
        <w:ind w:left="6480" w:hanging="360"/>
      </w:pPr>
    </w:lvl>
  </w:abstractNum>
  <w:abstractNum w:abstractNumId="1">
    <w:nsid w:val="3AD4055D"/>
    <w:multiLevelType w:val="hybridMultilevel"/>
    <w:tmpl w:val="D22EDF86"/>
    <w:lvl w:ilvl="0" w:tplc="A7F02EB0">
      <w:start w:val="1"/>
      <w:numFmt w:val="bullet"/>
      <w:lvlText w:val=""/>
      <w:lvlJc w:val="left"/>
      <w:pPr>
        <w:tabs>
          <w:tab w:val="num" w:pos="720"/>
        </w:tabs>
        <w:ind w:left="720" w:hanging="360"/>
      </w:pPr>
      <w:rPr>
        <w:rFonts w:ascii="Wingdings" w:hAnsi="Wingdings" w:hint="default"/>
      </w:rPr>
    </w:lvl>
    <w:lvl w:ilvl="1" w:tplc="9D3816DC">
      <w:numFmt w:val="bullet"/>
      <w:lvlText w:val=""/>
      <w:lvlJc w:val="left"/>
      <w:pPr>
        <w:tabs>
          <w:tab w:val="num" w:pos="1440"/>
        </w:tabs>
        <w:ind w:left="1440" w:hanging="360"/>
      </w:pPr>
      <w:rPr>
        <w:rFonts w:ascii="Wingdings" w:hAnsi="Wingdings" w:hint="default"/>
      </w:rPr>
    </w:lvl>
    <w:lvl w:ilvl="2" w:tplc="44E46F0A" w:tentative="1">
      <w:start w:val="1"/>
      <w:numFmt w:val="bullet"/>
      <w:lvlText w:val=""/>
      <w:lvlJc w:val="left"/>
      <w:pPr>
        <w:tabs>
          <w:tab w:val="num" w:pos="2160"/>
        </w:tabs>
        <w:ind w:left="2160" w:hanging="360"/>
      </w:pPr>
      <w:rPr>
        <w:rFonts w:ascii="Wingdings" w:hAnsi="Wingdings" w:hint="default"/>
      </w:rPr>
    </w:lvl>
    <w:lvl w:ilvl="3" w:tplc="381E5358" w:tentative="1">
      <w:start w:val="1"/>
      <w:numFmt w:val="bullet"/>
      <w:lvlText w:val=""/>
      <w:lvlJc w:val="left"/>
      <w:pPr>
        <w:tabs>
          <w:tab w:val="num" w:pos="2880"/>
        </w:tabs>
        <w:ind w:left="2880" w:hanging="360"/>
      </w:pPr>
      <w:rPr>
        <w:rFonts w:ascii="Wingdings" w:hAnsi="Wingdings" w:hint="default"/>
      </w:rPr>
    </w:lvl>
    <w:lvl w:ilvl="4" w:tplc="B2F2A282" w:tentative="1">
      <w:start w:val="1"/>
      <w:numFmt w:val="bullet"/>
      <w:lvlText w:val=""/>
      <w:lvlJc w:val="left"/>
      <w:pPr>
        <w:tabs>
          <w:tab w:val="num" w:pos="3600"/>
        </w:tabs>
        <w:ind w:left="3600" w:hanging="360"/>
      </w:pPr>
      <w:rPr>
        <w:rFonts w:ascii="Wingdings" w:hAnsi="Wingdings" w:hint="default"/>
      </w:rPr>
    </w:lvl>
    <w:lvl w:ilvl="5" w:tplc="FFB217E6" w:tentative="1">
      <w:start w:val="1"/>
      <w:numFmt w:val="bullet"/>
      <w:lvlText w:val=""/>
      <w:lvlJc w:val="left"/>
      <w:pPr>
        <w:tabs>
          <w:tab w:val="num" w:pos="4320"/>
        </w:tabs>
        <w:ind w:left="4320" w:hanging="360"/>
      </w:pPr>
      <w:rPr>
        <w:rFonts w:ascii="Wingdings" w:hAnsi="Wingdings" w:hint="default"/>
      </w:rPr>
    </w:lvl>
    <w:lvl w:ilvl="6" w:tplc="42368716" w:tentative="1">
      <w:start w:val="1"/>
      <w:numFmt w:val="bullet"/>
      <w:lvlText w:val=""/>
      <w:lvlJc w:val="left"/>
      <w:pPr>
        <w:tabs>
          <w:tab w:val="num" w:pos="5040"/>
        </w:tabs>
        <w:ind w:left="5040" w:hanging="360"/>
      </w:pPr>
      <w:rPr>
        <w:rFonts w:ascii="Wingdings" w:hAnsi="Wingdings" w:hint="default"/>
      </w:rPr>
    </w:lvl>
    <w:lvl w:ilvl="7" w:tplc="B5BC986E" w:tentative="1">
      <w:start w:val="1"/>
      <w:numFmt w:val="bullet"/>
      <w:lvlText w:val=""/>
      <w:lvlJc w:val="left"/>
      <w:pPr>
        <w:tabs>
          <w:tab w:val="num" w:pos="5760"/>
        </w:tabs>
        <w:ind w:left="5760" w:hanging="360"/>
      </w:pPr>
      <w:rPr>
        <w:rFonts w:ascii="Wingdings" w:hAnsi="Wingdings" w:hint="default"/>
      </w:rPr>
    </w:lvl>
    <w:lvl w:ilvl="8" w:tplc="2B76C5B2" w:tentative="1">
      <w:start w:val="1"/>
      <w:numFmt w:val="bullet"/>
      <w:lvlText w:val=""/>
      <w:lvlJc w:val="left"/>
      <w:pPr>
        <w:tabs>
          <w:tab w:val="num" w:pos="6480"/>
        </w:tabs>
        <w:ind w:left="6480" w:hanging="360"/>
      </w:pPr>
      <w:rPr>
        <w:rFonts w:ascii="Wingdings" w:hAnsi="Wingdings" w:hint="default"/>
      </w:rPr>
    </w:lvl>
  </w:abstractNum>
  <w:abstractNum w:abstractNumId="2">
    <w:nsid w:val="435C74FD"/>
    <w:multiLevelType w:val="hybridMultilevel"/>
    <w:tmpl w:val="D0F4D5D6"/>
    <w:lvl w:ilvl="0" w:tplc="04240001">
      <w:start w:val="1"/>
      <w:numFmt w:val="bullet"/>
      <w:lvlText w:val=""/>
      <w:lvlJc w:val="left"/>
      <w:pPr>
        <w:tabs>
          <w:tab w:val="num" w:pos="720"/>
        </w:tabs>
        <w:ind w:left="720" w:hanging="360"/>
      </w:pPr>
      <w:rPr>
        <w:rFonts w:ascii="Symbol" w:hAnsi="Symbol" w:hint="default"/>
      </w:rPr>
    </w:lvl>
    <w:lvl w:ilvl="1" w:tplc="F25434E8" w:tentative="1">
      <w:start w:val="1"/>
      <w:numFmt w:val="decimal"/>
      <w:lvlText w:val="%2."/>
      <w:lvlJc w:val="left"/>
      <w:pPr>
        <w:tabs>
          <w:tab w:val="num" w:pos="1440"/>
        </w:tabs>
        <w:ind w:left="1440" w:hanging="360"/>
      </w:pPr>
    </w:lvl>
    <w:lvl w:ilvl="2" w:tplc="26BC6B90" w:tentative="1">
      <w:start w:val="1"/>
      <w:numFmt w:val="decimal"/>
      <w:lvlText w:val="%3."/>
      <w:lvlJc w:val="left"/>
      <w:pPr>
        <w:tabs>
          <w:tab w:val="num" w:pos="2160"/>
        </w:tabs>
        <w:ind w:left="2160" w:hanging="360"/>
      </w:pPr>
    </w:lvl>
    <w:lvl w:ilvl="3" w:tplc="E9CAACA6" w:tentative="1">
      <w:start w:val="1"/>
      <w:numFmt w:val="decimal"/>
      <w:lvlText w:val="%4."/>
      <w:lvlJc w:val="left"/>
      <w:pPr>
        <w:tabs>
          <w:tab w:val="num" w:pos="2880"/>
        </w:tabs>
        <w:ind w:left="2880" w:hanging="360"/>
      </w:pPr>
    </w:lvl>
    <w:lvl w:ilvl="4" w:tplc="DFC2A502" w:tentative="1">
      <w:start w:val="1"/>
      <w:numFmt w:val="decimal"/>
      <w:lvlText w:val="%5."/>
      <w:lvlJc w:val="left"/>
      <w:pPr>
        <w:tabs>
          <w:tab w:val="num" w:pos="3600"/>
        </w:tabs>
        <w:ind w:left="3600" w:hanging="360"/>
      </w:pPr>
    </w:lvl>
    <w:lvl w:ilvl="5" w:tplc="C22E0874" w:tentative="1">
      <w:start w:val="1"/>
      <w:numFmt w:val="decimal"/>
      <w:lvlText w:val="%6."/>
      <w:lvlJc w:val="left"/>
      <w:pPr>
        <w:tabs>
          <w:tab w:val="num" w:pos="4320"/>
        </w:tabs>
        <w:ind w:left="4320" w:hanging="360"/>
      </w:pPr>
    </w:lvl>
    <w:lvl w:ilvl="6" w:tplc="CD4A2B66" w:tentative="1">
      <w:start w:val="1"/>
      <w:numFmt w:val="decimal"/>
      <w:lvlText w:val="%7."/>
      <w:lvlJc w:val="left"/>
      <w:pPr>
        <w:tabs>
          <w:tab w:val="num" w:pos="5040"/>
        </w:tabs>
        <w:ind w:left="5040" w:hanging="360"/>
      </w:pPr>
    </w:lvl>
    <w:lvl w:ilvl="7" w:tplc="36604DD2" w:tentative="1">
      <w:start w:val="1"/>
      <w:numFmt w:val="decimal"/>
      <w:lvlText w:val="%8."/>
      <w:lvlJc w:val="left"/>
      <w:pPr>
        <w:tabs>
          <w:tab w:val="num" w:pos="5760"/>
        </w:tabs>
        <w:ind w:left="5760" w:hanging="360"/>
      </w:pPr>
    </w:lvl>
    <w:lvl w:ilvl="8" w:tplc="F522A9DE" w:tentative="1">
      <w:start w:val="1"/>
      <w:numFmt w:val="decimal"/>
      <w:lvlText w:val="%9."/>
      <w:lvlJc w:val="left"/>
      <w:pPr>
        <w:tabs>
          <w:tab w:val="num" w:pos="6480"/>
        </w:tabs>
        <w:ind w:left="6480" w:hanging="360"/>
      </w:pPr>
    </w:lvl>
  </w:abstractNum>
  <w:abstractNum w:abstractNumId="3">
    <w:nsid w:val="45E05711"/>
    <w:multiLevelType w:val="multilevel"/>
    <w:tmpl w:val="FA401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AF5A52"/>
    <w:multiLevelType w:val="hybridMultilevel"/>
    <w:tmpl w:val="48903CBE"/>
    <w:lvl w:ilvl="0" w:tplc="04240001">
      <w:start w:val="1"/>
      <w:numFmt w:val="bullet"/>
      <w:lvlText w:val=""/>
      <w:lvlJc w:val="left"/>
      <w:pPr>
        <w:ind w:left="783" w:hanging="360"/>
      </w:pPr>
      <w:rPr>
        <w:rFonts w:ascii="Symbol" w:hAnsi="Symbol" w:hint="default"/>
        <w:sz w:val="22"/>
      </w:r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5">
    <w:nsid w:val="7C5763A8"/>
    <w:multiLevelType w:val="hybridMultilevel"/>
    <w:tmpl w:val="C13461E0"/>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F8"/>
    <w:rsid w:val="00184EF8"/>
    <w:rsid w:val="001D17F0"/>
    <w:rsid w:val="00467404"/>
    <w:rsid w:val="00550472"/>
    <w:rsid w:val="005952C5"/>
    <w:rsid w:val="005A1EA8"/>
    <w:rsid w:val="005F5EE7"/>
    <w:rsid w:val="00636CE6"/>
    <w:rsid w:val="009F247A"/>
    <w:rsid w:val="00A361DD"/>
    <w:rsid w:val="00A41E4E"/>
    <w:rsid w:val="00B25CEC"/>
    <w:rsid w:val="00B742BB"/>
    <w:rsid w:val="00D00902"/>
    <w:rsid w:val="00D86CB0"/>
    <w:rsid w:val="00DB137A"/>
    <w:rsid w:val="00FE6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184EF8"/>
    <w:pPr>
      <w:ind w:left="720"/>
      <w:contextualSpacing/>
    </w:pPr>
  </w:style>
  <w:style w:type="character" w:styleId="Krepko">
    <w:name w:val="Strong"/>
    <w:basedOn w:val="Privzetapisavaodstavka"/>
    <w:uiPriority w:val="22"/>
    <w:qFormat/>
    <w:rsid w:val="00184EF8"/>
    <w:rPr>
      <w:b/>
      <w:bCs/>
    </w:r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184EF8"/>
  </w:style>
  <w:style w:type="character" w:styleId="Hiperpovezava">
    <w:name w:val="Hyperlink"/>
    <w:basedOn w:val="Privzetapisavaodstavka"/>
    <w:uiPriority w:val="99"/>
    <w:unhideWhenUsed/>
    <w:rsid w:val="00B742BB"/>
    <w:rPr>
      <w:color w:val="0563C1" w:themeColor="hyperlink"/>
      <w:u w:val="single"/>
    </w:rPr>
  </w:style>
  <w:style w:type="paragraph" w:styleId="Glava">
    <w:name w:val="header"/>
    <w:basedOn w:val="Navaden"/>
    <w:link w:val="GlavaZnak"/>
    <w:uiPriority w:val="99"/>
    <w:unhideWhenUsed/>
    <w:rsid w:val="00B25CEC"/>
    <w:pPr>
      <w:tabs>
        <w:tab w:val="center" w:pos="4680"/>
        <w:tab w:val="right" w:pos="9360"/>
      </w:tabs>
      <w:spacing w:after="0" w:line="240" w:lineRule="auto"/>
    </w:pPr>
  </w:style>
  <w:style w:type="character" w:customStyle="1" w:styleId="GlavaZnak">
    <w:name w:val="Glava Znak"/>
    <w:basedOn w:val="Privzetapisavaodstavka"/>
    <w:link w:val="Glava"/>
    <w:uiPriority w:val="99"/>
    <w:rsid w:val="00B25CEC"/>
  </w:style>
  <w:style w:type="paragraph" w:styleId="Noga">
    <w:name w:val="footer"/>
    <w:basedOn w:val="Navaden"/>
    <w:link w:val="NogaZnak"/>
    <w:uiPriority w:val="99"/>
    <w:unhideWhenUsed/>
    <w:rsid w:val="00B25CEC"/>
    <w:pPr>
      <w:tabs>
        <w:tab w:val="center" w:pos="4680"/>
        <w:tab w:val="right" w:pos="9360"/>
      </w:tabs>
      <w:spacing w:after="0" w:line="240" w:lineRule="auto"/>
    </w:pPr>
  </w:style>
  <w:style w:type="character" w:customStyle="1" w:styleId="NogaZnak">
    <w:name w:val="Noga Znak"/>
    <w:basedOn w:val="Privzetapisavaodstavka"/>
    <w:link w:val="Noga"/>
    <w:uiPriority w:val="99"/>
    <w:rsid w:val="00B25CEC"/>
  </w:style>
  <w:style w:type="paragraph" w:styleId="Besedilooblaka">
    <w:name w:val="Balloon Text"/>
    <w:basedOn w:val="Navaden"/>
    <w:link w:val="BesedilooblakaZnak"/>
    <w:uiPriority w:val="99"/>
    <w:semiHidden/>
    <w:unhideWhenUsed/>
    <w:rsid w:val="00D86C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6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184EF8"/>
    <w:pPr>
      <w:ind w:left="720"/>
      <w:contextualSpacing/>
    </w:pPr>
  </w:style>
  <w:style w:type="character" w:styleId="Krepko">
    <w:name w:val="Strong"/>
    <w:basedOn w:val="Privzetapisavaodstavka"/>
    <w:uiPriority w:val="22"/>
    <w:qFormat/>
    <w:rsid w:val="00184EF8"/>
    <w:rPr>
      <w:b/>
      <w:bCs/>
    </w:r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184EF8"/>
  </w:style>
  <w:style w:type="character" w:styleId="Hiperpovezava">
    <w:name w:val="Hyperlink"/>
    <w:basedOn w:val="Privzetapisavaodstavka"/>
    <w:uiPriority w:val="99"/>
    <w:unhideWhenUsed/>
    <w:rsid w:val="00B742BB"/>
    <w:rPr>
      <w:color w:val="0563C1" w:themeColor="hyperlink"/>
      <w:u w:val="single"/>
    </w:rPr>
  </w:style>
  <w:style w:type="paragraph" w:styleId="Glava">
    <w:name w:val="header"/>
    <w:basedOn w:val="Navaden"/>
    <w:link w:val="GlavaZnak"/>
    <w:uiPriority w:val="99"/>
    <w:unhideWhenUsed/>
    <w:rsid w:val="00B25CEC"/>
    <w:pPr>
      <w:tabs>
        <w:tab w:val="center" w:pos="4680"/>
        <w:tab w:val="right" w:pos="9360"/>
      </w:tabs>
      <w:spacing w:after="0" w:line="240" w:lineRule="auto"/>
    </w:pPr>
  </w:style>
  <w:style w:type="character" w:customStyle="1" w:styleId="GlavaZnak">
    <w:name w:val="Glava Znak"/>
    <w:basedOn w:val="Privzetapisavaodstavka"/>
    <w:link w:val="Glava"/>
    <w:uiPriority w:val="99"/>
    <w:rsid w:val="00B25CEC"/>
  </w:style>
  <w:style w:type="paragraph" w:styleId="Noga">
    <w:name w:val="footer"/>
    <w:basedOn w:val="Navaden"/>
    <w:link w:val="NogaZnak"/>
    <w:uiPriority w:val="99"/>
    <w:unhideWhenUsed/>
    <w:rsid w:val="00B25CEC"/>
    <w:pPr>
      <w:tabs>
        <w:tab w:val="center" w:pos="4680"/>
        <w:tab w:val="right" w:pos="9360"/>
      </w:tabs>
      <w:spacing w:after="0" w:line="240" w:lineRule="auto"/>
    </w:pPr>
  </w:style>
  <w:style w:type="character" w:customStyle="1" w:styleId="NogaZnak">
    <w:name w:val="Noga Znak"/>
    <w:basedOn w:val="Privzetapisavaodstavka"/>
    <w:link w:val="Noga"/>
    <w:uiPriority w:val="99"/>
    <w:rsid w:val="00B25CEC"/>
  </w:style>
  <w:style w:type="paragraph" w:styleId="Besedilooblaka">
    <w:name w:val="Balloon Text"/>
    <w:basedOn w:val="Navaden"/>
    <w:link w:val="BesedilooblakaZnak"/>
    <w:uiPriority w:val="99"/>
    <w:semiHidden/>
    <w:unhideWhenUsed/>
    <w:rsid w:val="00D86C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6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0742">
      <w:bodyDiv w:val="1"/>
      <w:marLeft w:val="0"/>
      <w:marRight w:val="0"/>
      <w:marTop w:val="0"/>
      <w:marBottom w:val="0"/>
      <w:divBdr>
        <w:top w:val="none" w:sz="0" w:space="0" w:color="auto"/>
        <w:left w:val="none" w:sz="0" w:space="0" w:color="auto"/>
        <w:bottom w:val="none" w:sz="0" w:space="0" w:color="auto"/>
        <w:right w:val="none" w:sz="0" w:space="0" w:color="auto"/>
      </w:divBdr>
      <w:divsChild>
        <w:div w:id="1012298872">
          <w:marLeft w:val="806"/>
          <w:marRight w:val="0"/>
          <w:marTop w:val="134"/>
          <w:marBottom w:val="0"/>
          <w:divBdr>
            <w:top w:val="none" w:sz="0" w:space="0" w:color="auto"/>
            <w:left w:val="none" w:sz="0" w:space="0" w:color="auto"/>
            <w:bottom w:val="none" w:sz="0" w:space="0" w:color="auto"/>
            <w:right w:val="none" w:sz="0" w:space="0" w:color="auto"/>
          </w:divBdr>
        </w:div>
        <w:div w:id="230435514">
          <w:marLeft w:val="806"/>
          <w:marRight w:val="0"/>
          <w:marTop w:val="134"/>
          <w:marBottom w:val="0"/>
          <w:divBdr>
            <w:top w:val="none" w:sz="0" w:space="0" w:color="auto"/>
            <w:left w:val="none" w:sz="0" w:space="0" w:color="auto"/>
            <w:bottom w:val="none" w:sz="0" w:space="0" w:color="auto"/>
            <w:right w:val="none" w:sz="0" w:space="0" w:color="auto"/>
          </w:divBdr>
        </w:div>
        <w:div w:id="1462961578">
          <w:marLeft w:val="806"/>
          <w:marRight w:val="0"/>
          <w:marTop w:val="134"/>
          <w:marBottom w:val="0"/>
          <w:divBdr>
            <w:top w:val="none" w:sz="0" w:space="0" w:color="auto"/>
            <w:left w:val="none" w:sz="0" w:space="0" w:color="auto"/>
            <w:bottom w:val="none" w:sz="0" w:space="0" w:color="auto"/>
            <w:right w:val="none" w:sz="0" w:space="0" w:color="auto"/>
          </w:divBdr>
        </w:div>
        <w:div w:id="1083723535">
          <w:marLeft w:val="806"/>
          <w:marRight w:val="0"/>
          <w:marTop w:val="134"/>
          <w:marBottom w:val="0"/>
          <w:divBdr>
            <w:top w:val="none" w:sz="0" w:space="0" w:color="auto"/>
            <w:left w:val="none" w:sz="0" w:space="0" w:color="auto"/>
            <w:bottom w:val="none" w:sz="0" w:space="0" w:color="auto"/>
            <w:right w:val="none" w:sz="0" w:space="0" w:color="auto"/>
          </w:divBdr>
        </w:div>
      </w:divsChild>
    </w:div>
    <w:div w:id="221790215">
      <w:bodyDiv w:val="1"/>
      <w:marLeft w:val="0"/>
      <w:marRight w:val="0"/>
      <w:marTop w:val="0"/>
      <w:marBottom w:val="0"/>
      <w:divBdr>
        <w:top w:val="none" w:sz="0" w:space="0" w:color="auto"/>
        <w:left w:val="none" w:sz="0" w:space="0" w:color="auto"/>
        <w:bottom w:val="none" w:sz="0" w:space="0" w:color="auto"/>
        <w:right w:val="none" w:sz="0" w:space="0" w:color="auto"/>
      </w:divBdr>
      <w:divsChild>
        <w:div w:id="1013995675">
          <w:marLeft w:val="547"/>
          <w:marRight w:val="0"/>
          <w:marTop w:val="154"/>
          <w:marBottom w:val="0"/>
          <w:divBdr>
            <w:top w:val="none" w:sz="0" w:space="0" w:color="auto"/>
            <w:left w:val="none" w:sz="0" w:space="0" w:color="auto"/>
            <w:bottom w:val="none" w:sz="0" w:space="0" w:color="auto"/>
            <w:right w:val="none" w:sz="0" w:space="0" w:color="auto"/>
          </w:divBdr>
        </w:div>
        <w:div w:id="1606110778">
          <w:marLeft w:val="1166"/>
          <w:marRight w:val="0"/>
          <w:marTop w:val="134"/>
          <w:marBottom w:val="0"/>
          <w:divBdr>
            <w:top w:val="none" w:sz="0" w:space="0" w:color="auto"/>
            <w:left w:val="none" w:sz="0" w:space="0" w:color="auto"/>
            <w:bottom w:val="none" w:sz="0" w:space="0" w:color="auto"/>
            <w:right w:val="none" w:sz="0" w:space="0" w:color="auto"/>
          </w:divBdr>
        </w:div>
        <w:div w:id="844634627">
          <w:marLeft w:val="1166"/>
          <w:marRight w:val="0"/>
          <w:marTop w:val="134"/>
          <w:marBottom w:val="0"/>
          <w:divBdr>
            <w:top w:val="none" w:sz="0" w:space="0" w:color="auto"/>
            <w:left w:val="none" w:sz="0" w:space="0" w:color="auto"/>
            <w:bottom w:val="none" w:sz="0" w:space="0" w:color="auto"/>
            <w:right w:val="none" w:sz="0" w:space="0" w:color="auto"/>
          </w:divBdr>
        </w:div>
        <w:div w:id="762337198">
          <w:marLeft w:val="1166"/>
          <w:marRight w:val="0"/>
          <w:marTop w:val="134"/>
          <w:marBottom w:val="0"/>
          <w:divBdr>
            <w:top w:val="none" w:sz="0" w:space="0" w:color="auto"/>
            <w:left w:val="none" w:sz="0" w:space="0" w:color="auto"/>
            <w:bottom w:val="none" w:sz="0" w:space="0" w:color="auto"/>
            <w:right w:val="none" w:sz="0" w:space="0" w:color="auto"/>
          </w:divBdr>
        </w:div>
        <w:div w:id="1236016637">
          <w:marLeft w:val="1166"/>
          <w:marRight w:val="0"/>
          <w:marTop w:val="134"/>
          <w:marBottom w:val="0"/>
          <w:divBdr>
            <w:top w:val="none" w:sz="0" w:space="0" w:color="auto"/>
            <w:left w:val="none" w:sz="0" w:space="0" w:color="auto"/>
            <w:bottom w:val="none" w:sz="0" w:space="0" w:color="auto"/>
            <w:right w:val="none" w:sz="0" w:space="0" w:color="auto"/>
          </w:divBdr>
        </w:div>
        <w:div w:id="926156320">
          <w:marLeft w:val="1166"/>
          <w:marRight w:val="0"/>
          <w:marTop w:val="134"/>
          <w:marBottom w:val="0"/>
          <w:divBdr>
            <w:top w:val="none" w:sz="0" w:space="0" w:color="auto"/>
            <w:left w:val="none" w:sz="0" w:space="0" w:color="auto"/>
            <w:bottom w:val="none" w:sz="0" w:space="0" w:color="auto"/>
            <w:right w:val="none" w:sz="0" w:space="0" w:color="auto"/>
          </w:divBdr>
        </w:div>
      </w:divsChild>
    </w:div>
    <w:div w:id="1551569269">
      <w:bodyDiv w:val="1"/>
      <w:marLeft w:val="0"/>
      <w:marRight w:val="0"/>
      <w:marTop w:val="0"/>
      <w:marBottom w:val="0"/>
      <w:divBdr>
        <w:top w:val="none" w:sz="0" w:space="0" w:color="auto"/>
        <w:left w:val="none" w:sz="0" w:space="0" w:color="auto"/>
        <w:bottom w:val="none" w:sz="0" w:space="0" w:color="auto"/>
        <w:right w:val="none" w:sz="0" w:space="0" w:color="auto"/>
      </w:divBdr>
    </w:div>
    <w:div w:id="1663579863">
      <w:bodyDiv w:val="1"/>
      <w:marLeft w:val="0"/>
      <w:marRight w:val="0"/>
      <w:marTop w:val="0"/>
      <w:marBottom w:val="0"/>
      <w:divBdr>
        <w:top w:val="none" w:sz="0" w:space="0" w:color="auto"/>
        <w:left w:val="none" w:sz="0" w:space="0" w:color="auto"/>
        <w:bottom w:val="none" w:sz="0" w:space="0" w:color="auto"/>
        <w:right w:val="none" w:sz="0" w:space="0" w:color="auto"/>
      </w:divBdr>
    </w:div>
    <w:div w:id="1690448498">
      <w:bodyDiv w:val="1"/>
      <w:marLeft w:val="0"/>
      <w:marRight w:val="0"/>
      <w:marTop w:val="0"/>
      <w:marBottom w:val="0"/>
      <w:divBdr>
        <w:top w:val="none" w:sz="0" w:space="0" w:color="auto"/>
        <w:left w:val="none" w:sz="0" w:space="0" w:color="auto"/>
        <w:bottom w:val="none" w:sz="0" w:space="0" w:color="auto"/>
        <w:right w:val="none" w:sz="0" w:space="0" w:color="auto"/>
      </w:divBdr>
      <w:divsChild>
        <w:div w:id="1053699271">
          <w:marLeft w:val="720"/>
          <w:marRight w:val="0"/>
          <w:marTop w:val="115"/>
          <w:marBottom w:val="0"/>
          <w:divBdr>
            <w:top w:val="none" w:sz="0" w:space="0" w:color="auto"/>
            <w:left w:val="none" w:sz="0" w:space="0" w:color="auto"/>
            <w:bottom w:val="none" w:sz="0" w:space="0" w:color="auto"/>
            <w:right w:val="none" w:sz="0" w:space="0" w:color="auto"/>
          </w:divBdr>
        </w:div>
        <w:div w:id="1439645691">
          <w:marLeft w:val="720"/>
          <w:marRight w:val="0"/>
          <w:marTop w:val="115"/>
          <w:marBottom w:val="0"/>
          <w:divBdr>
            <w:top w:val="none" w:sz="0" w:space="0" w:color="auto"/>
            <w:left w:val="none" w:sz="0" w:space="0" w:color="auto"/>
            <w:bottom w:val="none" w:sz="0" w:space="0" w:color="auto"/>
            <w:right w:val="none" w:sz="0" w:space="0" w:color="auto"/>
          </w:divBdr>
        </w:div>
        <w:div w:id="362942694">
          <w:marLeft w:val="720"/>
          <w:marRight w:val="0"/>
          <w:marTop w:val="115"/>
          <w:marBottom w:val="0"/>
          <w:divBdr>
            <w:top w:val="none" w:sz="0" w:space="0" w:color="auto"/>
            <w:left w:val="none" w:sz="0" w:space="0" w:color="auto"/>
            <w:bottom w:val="none" w:sz="0" w:space="0" w:color="auto"/>
            <w:right w:val="none" w:sz="0" w:space="0" w:color="auto"/>
          </w:divBdr>
        </w:div>
        <w:div w:id="1607688018">
          <w:marLeft w:val="720"/>
          <w:marRight w:val="0"/>
          <w:marTop w:val="115"/>
          <w:marBottom w:val="0"/>
          <w:divBdr>
            <w:top w:val="none" w:sz="0" w:space="0" w:color="auto"/>
            <w:left w:val="none" w:sz="0" w:space="0" w:color="auto"/>
            <w:bottom w:val="none" w:sz="0" w:space="0" w:color="auto"/>
            <w:right w:val="none" w:sz="0" w:space="0" w:color="auto"/>
          </w:divBdr>
        </w:div>
        <w:div w:id="1552233268">
          <w:marLeft w:val="720"/>
          <w:marRight w:val="0"/>
          <w:marTop w:val="115"/>
          <w:marBottom w:val="0"/>
          <w:divBdr>
            <w:top w:val="none" w:sz="0" w:space="0" w:color="auto"/>
            <w:left w:val="none" w:sz="0" w:space="0" w:color="auto"/>
            <w:bottom w:val="none" w:sz="0" w:space="0" w:color="auto"/>
            <w:right w:val="none" w:sz="0" w:space="0" w:color="auto"/>
          </w:divBdr>
        </w:div>
        <w:div w:id="907153569">
          <w:marLeft w:val="720"/>
          <w:marRight w:val="0"/>
          <w:marTop w:val="115"/>
          <w:marBottom w:val="0"/>
          <w:divBdr>
            <w:top w:val="none" w:sz="0" w:space="0" w:color="auto"/>
            <w:left w:val="none" w:sz="0" w:space="0" w:color="auto"/>
            <w:bottom w:val="none" w:sz="0" w:space="0" w:color="auto"/>
            <w:right w:val="none" w:sz="0" w:space="0" w:color="auto"/>
          </w:divBdr>
        </w:div>
        <w:div w:id="129525740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skladi.si/sl/seznam-projektov" TargetMode="External"/><Relationship Id="rId5" Type="http://schemas.openxmlformats.org/officeDocument/2006/relationships/webSettings" Target="webSettings.xml"/><Relationship Id="rId10" Type="http://schemas.openxmlformats.org/officeDocument/2006/relationships/hyperlink" Target="https://govoris-kohezijsko.si/" TargetMode="External"/><Relationship Id="rId4" Type="http://schemas.openxmlformats.org/officeDocument/2006/relationships/settings" Target="settings.xml"/><Relationship Id="rId9" Type="http://schemas.openxmlformats.org/officeDocument/2006/relationships/hyperlink" Target="https://www.eu-skladi.si/s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Bučar, Maja</dc:creator>
  <cp:lastModifiedBy>Tina Mithans</cp:lastModifiedBy>
  <cp:revision>2</cp:revision>
  <dcterms:created xsi:type="dcterms:W3CDTF">2021-03-01T13:04:00Z</dcterms:created>
  <dcterms:modified xsi:type="dcterms:W3CDTF">2021-03-01T13:04:00Z</dcterms:modified>
</cp:coreProperties>
</file>