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D3AE7" w:rsidRDefault="00083D5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U[KREP] #2: nova sedanjost</w:t>
      </w:r>
    </w:p>
    <w:p w14:paraId="00000002" w14:textId="77777777" w:rsidR="008D3AE7" w:rsidRDefault="008D3AE7"/>
    <w:p w14:paraId="00000003" w14:textId="77777777" w:rsidR="008D3AE7" w:rsidRDefault="00083D55">
      <w:r>
        <w:t xml:space="preserve">Odpirajo se plesni odri. Prihaja mednarodni festival plesnih perspektiv U[KREP]! </w:t>
      </w:r>
    </w:p>
    <w:p w14:paraId="00000004" w14:textId="77777777" w:rsidR="008D3AE7" w:rsidRDefault="008D3AE7"/>
    <w:p w14:paraId="00000005" w14:textId="77777777" w:rsidR="008D3AE7" w:rsidRDefault="00083D55">
      <w:r>
        <w:t xml:space="preserve">Junija lansko leto se je odvil prvi sklop festivala plesnih perspektiv U[KREP] #1: nova realnost. Zdaj pa je čas za naslednji sklop, in sicer za U[KREP] #2: nova sedanjost. </w:t>
      </w:r>
    </w:p>
    <w:p w14:paraId="00000006" w14:textId="77777777" w:rsidR="008D3AE7" w:rsidRDefault="008D3AE7"/>
    <w:p w14:paraId="00000007" w14:textId="77777777" w:rsidR="008D3AE7" w:rsidRDefault="00083D55">
      <w:r>
        <w:t xml:space="preserve">Festival bo potekal </w:t>
      </w:r>
      <w:r>
        <w:rPr>
          <w:b/>
        </w:rPr>
        <w:t>od 4. do 6. in od 10. do 13. junija</w:t>
      </w:r>
      <w:r>
        <w:t xml:space="preserve"> v Plesnem Teatru Ljubljan</w:t>
      </w:r>
      <w:r>
        <w:t>a in na različnih lokacijah na prostem.</w:t>
      </w:r>
    </w:p>
    <w:p w14:paraId="00000008" w14:textId="77777777" w:rsidR="008D3AE7" w:rsidRDefault="008D3AE7"/>
    <w:p w14:paraId="00000009" w14:textId="77777777" w:rsidR="008D3AE7" w:rsidRDefault="00083D55">
      <w:r>
        <w:t>Če smo za prvi sklop zapisali, da se na obronkih znanega v obrisih poraja »nova realnost«, ki je še ne moremo zares misliti, je danes ta slutnja tukaj, postala je sedanjost.</w:t>
      </w:r>
      <w:r>
        <w:rPr>
          <w:rFonts w:ascii="Arial" w:eastAsia="Arial" w:hAnsi="Arial" w:cs="Arial"/>
        </w:rPr>
        <w:t xml:space="preserve"> </w:t>
      </w:r>
      <w:r>
        <w:t xml:space="preserve">Nova realnost </w:t>
      </w:r>
      <w:proofErr w:type="spellStart"/>
      <w:r>
        <w:t>samoizolacije</w:t>
      </w:r>
      <w:proofErr w:type="spellEnd"/>
      <w:r>
        <w:t>, karantene, d</w:t>
      </w:r>
      <w:r>
        <w:t>rugačnih načinov ustvarjanja, zato z drugim sklopom festivala postaja nova sedanjost. Številne predstave v programu so nastale kot odmev na trenutno situacijo, so drzne in aktualne. Iščejo svoj izraz in svoje mesto.</w:t>
      </w:r>
    </w:p>
    <w:p w14:paraId="0000000A" w14:textId="77777777" w:rsidR="008D3AE7" w:rsidRDefault="008D3AE7"/>
    <w:p w14:paraId="0000000B" w14:textId="77777777" w:rsidR="008D3AE7" w:rsidRDefault="00083D55">
      <w:r>
        <w:t xml:space="preserve">Bogat program vključuje mlade plesalce </w:t>
      </w:r>
      <w:r>
        <w:t>in plesalke, mednarodna gostovanja, delavnice in štiri premiere. V nadaljevanju jih omenimo le nekaj.</w:t>
      </w:r>
    </w:p>
    <w:p w14:paraId="0000000C" w14:textId="77777777" w:rsidR="008D3AE7" w:rsidRDefault="008D3AE7"/>
    <w:p w14:paraId="0000000D" w14:textId="77777777" w:rsidR="008D3AE7" w:rsidRDefault="00083D55">
      <w:r>
        <w:t xml:space="preserve">Festival se bo otvoril z mladimi silami. Svoje sole bodo predstavile plesalke </w:t>
      </w:r>
      <w:r>
        <w:rPr>
          <w:b/>
        </w:rPr>
        <w:t xml:space="preserve">Kaja </w:t>
      </w:r>
      <w:proofErr w:type="spellStart"/>
      <w:r>
        <w:rPr>
          <w:b/>
        </w:rPr>
        <w:t>Marion</w:t>
      </w:r>
      <w:proofErr w:type="spellEnd"/>
      <w:r>
        <w:rPr>
          <w:b/>
        </w:rPr>
        <w:t xml:space="preserve"> Ribnikar, Sara </w:t>
      </w:r>
      <w:proofErr w:type="spellStart"/>
      <w:r>
        <w:rPr>
          <w:b/>
        </w:rPr>
        <w:t>Janašković</w:t>
      </w:r>
      <w:proofErr w:type="spellEnd"/>
      <w:r>
        <w:rPr>
          <w:b/>
        </w:rPr>
        <w:t xml:space="preserve"> in Nataša </w:t>
      </w:r>
      <w:proofErr w:type="spellStart"/>
      <w:r>
        <w:rPr>
          <w:b/>
        </w:rPr>
        <w:t>Djurić</w:t>
      </w:r>
      <w:proofErr w:type="spellEnd"/>
      <w:r>
        <w:rPr>
          <w:b/>
        </w:rPr>
        <w:t>.</w:t>
      </w:r>
      <w:r>
        <w:t xml:space="preserve"> V zaključki večera </w:t>
      </w:r>
      <w:r>
        <w:t xml:space="preserve">pa sledijo plesni soli druge generacije plesalcev in plesalk, in sicer bodo nastopili </w:t>
      </w:r>
      <w:r>
        <w:rPr>
          <w:b/>
        </w:rPr>
        <w:t xml:space="preserve">Luka </w:t>
      </w:r>
      <w:proofErr w:type="spellStart"/>
      <w:r>
        <w:rPr>
          <w:b/>
        </w:rPr>
        <w:t>Ostrež</w:t>
      </w:r>
      <w:proofErr w:type="spellEnd"/>
      <w:r>
        <w:rPr>
          <w:b/>
        </w:rPr>
        <w:t xml:space="preserve">, Lara </w:t>
      </w:r>
      <w:proofErr w:type="spellStart"/>
      <w:r>
        <w:rPr>
          <w:b/>
        </w:rPr>
        <w:t>Matea</w:t>
      </w:r>
      <w:proofErr w:type="spellEnd"/>
      <w:r>
        <w:rPr>
          <w:b/>
        </w:rPr>
        <w:t xml:space="preserve"> Ivančič in Julija </w:t>
      </w:r>
      <w:proofErr w:type="spellStart"/>
      <w:r>
        <w:rPr>
          <w:b/>
        </w:rPr>
        <w:t>Pečnikar</w:t>
      </w:r>
      <w:proofErr w:type="spellEnd"/>
      <w:r>
        <w:t xml:space="preserve">. </w:t>
      </w:r>
    </w:p>
    <w:p w14:paraId="0000000E" w14:textId="77777777" w:rsidR="008D3AE7" w:rsidRDefault="008D3AE7"/>
    <w:p w14:paraId="0000000F" w14:textId="77777777" w:rsidR="008D3AE7" w:rsidRDefault="00083D55">
      <w:r>
        <w:t xml:space="preserve">Prvi dan bo v živo na ogled tudi duet avstrijske umetnice </w:t>
      </w:r>
      <w:r>
        <w:rPr>
          <w:b/>
        </w:rPr>
        <w:t xml:space="preserve">Andree K. </w:t>
      </w:r>
      <w:proofErr w:type="spellStart"/>
      <w:r>
        <w:rPr>
          <w:b/>
        </w:rPr>
        <w:t>Schlehwein</w:t>
      </w:r>
      <w:proofErr w:type="spellEnd"/>
      <w:r>
        <w:t xml:space="preserve"> in kolektiva </w:t>
      </w:r>
      <w:r>
        <w:rPr>
          <w:b/>
        </w:rPr>
        <w:t>NETZWERK AKS</w:t>
      </w:r>
      <w:r>
        <w:t xml:space="preserve"> z naslovom </w:t>
      </w:r>
      <w:r>
        <w:rPr>
          <w:i/>
        </w:rPr>
        <w:t>#SHIVERING</w:t>
      </w:r>
      <w:r>
        <w:t xml:space="preserve"> iz serije akumulacije v kateri raziskuje koreografski proces krepitve zavesti o notranjih telesnih stanjih kot sprožilcih premikanja meja. V živo pa si bo mogoče ogledati tudi njeno predstavo </w:t>
      </w:r>
      <w:proofErr w:type="spellStart"/>
      <w:r>
        <w:rPr>
          <w:i/>
        </w:rPr>
        <w:t>Butterfly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tales</w:t>
      </w:r>
      <w:proofErr w:type="spellEnd"/>
      <w:r>
        <w:t>, ki je prav tako nastala v sodelovanj</w:t>
      </w:r>
      <w:r>
        <w:t xml:space="preserve">u s kolektivom NETZWERK AKS. Na festivalu bo Andrea vodila tudi delavnico </w:t>
      </w:r>
      <w:proofErr w:type="spellStart"/>
      <w:r>
        <w:rPr>
          <w:i/>
        </w:rPr>
        <w:t>Catching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impulse</w:t>
      </w:r>
      <w:proofErr w:type="spellEnd"/>
      <w:r>
        <w:t xml:space="preserve"> katere cilj bo usklajenost odnosa med </w:t>
      </w:r>
      <w:proofErr w:type="spellStart"/>
      <w:r>
        <w:t>fizičnostostjo</w:t>
      </w:r>
      <w:proofErr w:type="spellEnd"/>
      <w:r>
        <w:t>, čuti, čustvi in umom. Poudarek bo na inventivnosti in zaupanju v naše partnerje v realnem času in prostoru.</w:t>
      </w:r>
      <w:r>
        <w:t xml:space="preserve"> </w:t>
      </w:r>
    </w:p>
    <w:p w14:paraId="00000010" w14:textId="77777777" w:rsidR="008D3AE7" w:rsidRDefault="008D3AE7"/>
    <w:p w14:paraId="00000011" w14:textId="77777777" w:rsidR="008D3AE7" w:rsidRDefault="00083D55">
      <w:r>
        <w:t xml:space="preserve">Izpostavili bi tudi delo koreografinje, plesalke, ulične umetnice in pedagoginje </w:t>
      </w:r>
      <w:r>
        <w:rPr>
          <w:b/>
        </w:rPr>
        <w:t>Vite Osojnik</w:t>
      </w:r>
      <w:r>
        <w:t xml:space="preserve">. Slovenski premieri dveh njenih predstav bosta na ogled v četrtek 10. junija. Predstava </w:t>
      </w:r>
      <w:proofErr w:type="spellStart"/>
      <w:r>
        <w:rPr>
          <w:i/>
        </w:rPr>
        <w:t>Hombre</w:t>
      </w:r>
      <w:proofErr w:type="spellEnd"/>
      <w:r>
        <w:rPr>
          <w:i/>
        </w:rPr>
        <w:t xml:space="preserve"> masa</w:t>
      </w:r>
      <w:r>
        <w:t xml:space="preserve"> je nastala v koprodukciji s špansko plesno skupino in temat</w:t>
      </w:r>
      <w:r>
        <w:t xml:space="preserve">sko izhaja iz študija psihologije množic in njihovega upora. Druga premiera pa je predstava </w:t>
      </w:r>
      <w:r>
        <w:rPr>
          <w:i/>
        </w:rPr>
        <w:t>Začasno zadržana telesa</w:t>
      </w:r>
      <w:r>
        <w:t xml:space="preserve">, ki je nastala kot izpeljanka predstave Blance </w:t>
      </w:r>
      <w:proofErr w:type="spellStart"/>
      <w:r>
        <w:t>Arriete</w:t>
      </w:r>
      <w:proofErr w:type="spellEnd"/>
      <w:r>
        <w:t xml:space="preserve"> </w:t>
      </w:r>
      <w:r>
        <w:rPr>
          <w:i/>
        </w:rPr>
        <w:t>Začasno poravnana telesa</w:t>
      </w:r>
      <w:r>
        <w:t>, ki jo je Vita Osojnik dodatno poglobila v ekspresionistične</w:t>
      </w:r>
      <w:r>
        <w:t xml:space="preserve"> črte risb Egona </w:t>
      </w:r>
      <w:proofErr w:type="spellStart"/>
      <w:r>
        <w:t>Schieleja</w:t>
      </w:r>
      <w:proofErr w:type="spellEnd"/>
      <w:r>
        <w:t>.</w:t>
      </w:r>
    </w:p>
    <w:p w14:paraId="00000012" w14:textId="77777777" w:rsidR="008D3AE7" w:rsidRDefault="008D3AE7"/>
    <w:p w14:paraId="00000013" w14:textId="77777777" w:rsidR="008D3AE7" w:rsidRDefault="00083D55">
      <w:r>
        <w:t xml:space="preserve">Poleg programa v živo pa bo nekaj dogodkov na ogled preko video projekcij. V nedeljo 6. junija bo premiera nove spletne predstave znane korejske umetnice </w:t>
      </w:r>
      <w:proofErr w:type="spellStart"/>
      <w:r>
        <w:rPr>
          <w:b/>
        </w:rPr>
        <w:t>Eun</w:t>
      </w:r>
      <w:proofErr w:type="spellEnd"/>
      <w:r>
        <w:rPr>
          <w:b/>
        </w:rPr>
        <w:t xml:space="preserve">-Me </w:t>
      </w:r>
      <w:proofErr w:type="spellStart"/>
      <w:r>
        <w:rPr>
          <w:b/>
        </w:rPr>
        <w:t>Ahn</w:t>
      </w:r>
      <w:proofErr w:type="spellEnd"/>
      <w:r>
        <w:t xml:space="preserve"> v naslovom </w:t>
      </w:r>
      <w:r>
        <w:rPr>
          <w:i/>
        </w:rPr>
        <w:t>1'59'</w:t>
      </w:r>
      <w:r>
        <w:t>'. Predstavo soustvarjajo številni posamezniki</w:t>
      </w:r>
      <w:r>
        <w:t xml:space="preserve"> in posameznice iz Slovenije, ki imajo različne plesne izkušnje, predvsem pa jih združuje želja po plesnem uprizarjanju. Predstavi bodo sledili še trije video filmi plesnih predstav mladih korejskih ustvarjalcev.  </w:t>
      </w:r>
    </w:p>
    <w:p w14:paraId="00000014" w14:textId="77777777" w:rsidR="008D3AE7" w:rsidRDefault="008D3AE7"/>
    <w:p w14:paraId="00000015" w14:textId="77777777" w:rsidR="008D3AE7" w:rsidRDefault="00083D55">
      <w:bookmarkStart w:id="1" w:name="_heading=h.gjdgxs" w:colFirst="0" w:colLast="0"/>
      <w:bookmarkEnd w:id="1"/>
      <w:r>
        <w:lastRenderedPageBreak/>
        <w:t>Zaključek festivala pa bo ponudil neprič</w:t>
      </w:r>
      <w:r>
        <w:t xml:space="preserve">akovan duet Tereze </w:t>
      </w:r>
      <w:proofErr w:type="spellStart"/>
      <w:r>
        <w:t>Ondrove</w:t>
      </w:r>
      <w:proofErr w:type="spellEnd"/>
      <w:r>
        <w:t xml:space="preserve"> in Petre </w:t>
      </w:r>
      <w:proofErr w:type="spellStart"/>
      <w:r>
        <w:t>Tejnorove</w:t>
      </w:r>
      <w:proofErr w:type="spellEnd"/>
      <w:r>
        <w:t xml:space="preserve"> v režiji francosko-belgijske koreografinje Karine </w:t>
      </w:r>
      <w:proofErr w:type="spellStart"/>
      <w:r>
        <w:t>Ponties</w:t>
      </w:r>
      <w:proofErr w:type="spellEnd"/>
      <w:r>
        <w:t xml:space="preserve"> z naslovom </w:t>
      </w:r>
      <w:r>
        <w:rPr>
          <w:i/>
        </w:rPr>
        <w:t xml:space="preserve">SAME </w:t>
      </w:r>
      <w:proofErr w:type="spellStart"/>
      <w:r>
        <w:rPr>
          <w:i/>
        </w:rPr>
        <w:t>SAME</w:t>
      </w:r>
      <w:proofErr w:type="spellEnd"/>
      <w:r>
        <w:t xml:space="preserve">. </w:t>
      </w:r>
    </w:p>
    <w:p w14:paraId="00000016" w14:textId="77777777" w:rsidR="008D3AE7" w:rsidRDefault="008D3AE7">
      <w:bookmarkStart w:id="2" w:name="_heading=h.qrntpgwi934l" w:colFirst="0" w:colLast="0"/>
      <w:bookmarkEnd w:id="2"/>
    </w:p>
    <w:p w14:paraId="00000017" w14:textId="77777777" w:rsidR="008D3AE7" w:rsidRDefault="00083D55">
      <w:pPr>
        <w:spacing w:after="240"/>
      </w:pPr>
      <w:bookmarkStart w:id="3" w:name="_heading=h.6y6la3v5ahk" w:colFirst="0" w:colLast="0"/>
      <w:bookmarkEnd w:id="3"/>
      <w:r>
        <w:t>Program se bo od julija dalje nadaljeval v U[KREP] #3: nova prihodnost z gostovanji iz Mehike, Švedske in Južne Koreje.</w:t>
      </w:r>
    </w:p>
    <w:p w14:paraId="00000018" w14:textId="77777777" w:rsidR="008D3AE7" w:rsidRDefault="008D3AE7">
      <w:bookmarkStart w:id="4" w:name="_heading=h.2rtai8o02f2" w:colFirst="0" w:colLast="0"/>
      <w:bookmarkEnd w:id="4"/>
    </w:p>
    <w:p w14:paraId="00000019" w14:textId="77777777" w:rsidR="008D3AE7" w:rsidRDefault="008D3AE7"/>
    <w:sectPr w:rsidR="008D3AE7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E7"/>
    <w:rsid w:val="00083D55"/>
    <w:rsid w:val="008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5541A-D931-414A-9ACD-79B03AE5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0CE3"/>
  </w:style>
  <w:style w:type="paragraph" w:styleId="Naslov1">
    <w:name w:val="heading 1"/>
    <w:basedOn w:val="Navaden"/>
    <w:next w:val="Navaden"/>
    <w:link w:val="Naslov1Znak"/>
    <w:uiPriority w:val="9"/>
    <w:qFormat/>
    <w:rsid w:val="00160CE3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60CE3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1Znak">
    <w:name w:val="Naslov 1 Znak"/>
    <w:basedOn w:val="Privzetapisavaodstavka"/>
    <w:link w:val="Naslov1"/>
    <w:uiPriority w:val="9"/>
    <w:rsid w:val="00160CE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60CE3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17C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17C2"/>
    <w:rPr>
      <w:rFonts w:ascii="Segoe UI" w:hAnsi="Segoe UI" w:cs="Segoe UI"/>
      <w:sz w:val="18"/>
      <w:szCs w:val="18"/>
      <w:lang w:val="sl-SI"/>
    </w:rPr>
  </w:style>
  <w:style w:type="character" w:styleId="Hiperpovezava">
    <w:name w:val="Hyperlink"/>
    <w:basedOn w:val="Privzetapisavaodstavka"/>
    <w:uiPriority w:val="99"/>
    <w:unhideWhenUsed/>
    <w:rsid w:val="00B531D0"/>
    <w:rPr>
      <w:color w:val="0563C1" w:themeColor="hyperlink"/>
      <w:u w:val="single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oE5ytQ2zSn+0PBfLrtzhFiBZmQ==">AMUW2mU04Y6Q/gPoD8qyBD83hKR+bl/8js3qFUkBXWshqSuBT4M19VoQvQCyf1Tm2VrcMlpq1aWu7mpsrKA+ZNyqcI7Y6WV/kMM0eah4+aAgsua2TlEwWDWgWU1goXq3eA+DRPu91BIqv7yY8Pk85471JaAGgVenYSHYLz38LITYr9hDSJVyW7WdAslsNUgEMTd3aIc2+g4v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Ursa</dc:creator>
  <cp:lastModifiedBy>Tina Mithans</cp:lastModifiedBy>
  <cp:revision>2</cp:revision>
  <dcterms:created xsi:type="dcterms:W3CDTF">2021-05-17T10:04:00Z</dcterms:created>
  <dcterms:modified xsi:type="dcterms:W3CDTF">2021-05-17T10:04:00Z</dcterms:modified>
</cp:coreProperties>
</file>