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4AD7" w14:textId="0B1EB9CA" w:rsidR="00D519FF" w:rsidRPr="00FF0B49" w:rsidRDefault="00F8454F" w:rsidP="00B95975">
      <w:pPr>
        <w:jc w:val="both"/>
        <w:rPr>
          <w:rFonts w:ascii="Arial" w:hAnsi="Arial" w:cs="Arial"/>
        </w:rPr>
      </w:pPr>
      <w:r w:rsidRPr="00FF0B49">
        <w:rPr>
          <w:rFonts w:ascii="Arial" w:hAnsi="Arial" w:cs="Arial"/>
          <w:noProof/>
          <w:lang w:eastAsia="sl-SI"/>
        </w:rPr>
        <w:drawing>
          <wp:inline distT="0" distB="0" distL="0" distR="0" wp14:anchorId="34CA241E" wp14:editId="0772C053">
            <wp:extent cx="3116580" cy="1564388"/>
            <wp:effectExtent l="0" t="0" r="0" b="0"/>
            <wp:docPr id="2" name="Slika 2" descr="https://www.cnvos.si/media/news_images/0_Govoris_kohezijsko_2_-_LOGO_-_dvojni_S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nvos.si/media/news_images/0_Govoris_kohezijsko_2_-_LOGO_-_dvojni_SL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6580" cy="1564388"/>
                    </a:xfrm>
                    <a:prstGeom prst="rect">
                      <a:avLst/>
                    </a:prstGeom>
                    <a:noFill/>
                    <a:ln>
                      <a:noFill/>
                    </a:ln>
                  </pic:spPr>
                </pic:pic>
              </a:graphicData>
            </a:graphic>
          </wp:inline>
        </w:drawing>
      </w:r>
    </w:p>
    <w:p w14:paraId="0D2CE844" w14:textId="5BB1EA2B" w:rsidR="005A581D" w:rsidRPr="00FF0B49" w:rsidRDefault="00E159B8" w:rsidP="005A581D">
      <w:pPr>
        <w:rPr>
          <w:rStyle w:val="Krepko"/>
          <w:rFonts w:ascii="Arial" w:hAnsi="Arial" w:cs="Arial"/>
          <w:bCs w:val="0"/>
          <w:color w:val="333333"/>
          <w:sz w:val="24"/>
          <w:szCs w:val="24"/>
          <w:shd w:val="clear" w:color="auto" w:fill="FFFFFF"/>
        </w:rPr>
      </w:pPr>
      <w:r>
        <w:rPr>
          <w:rStyle w:val="Krepko"/>
          <w:rFonts w:ascii="Arial" w:hAnsi="Arial" w:cs="Arial"/>
          <w:bCs w:val="0"/>
          <w:color w:val="333333"/>
          <w:sz w:val="24"/>
          <w:szCs w:val="24"/>
          <w:shd w:val="clear" w:color="auto" w:fill="FFFFFF"/>
        </w:rPr>
        <w:t>Tema 8</w:t>
      </w:r>
      <w:r w:rsidR="005A581D" w:rsidRPr="00FF0B49">
        <w:rPr>
          <w:rStyle w:val="Krepko"/>
          <w:rFonts w:ascii="Arial" w:hAnsi="Arial" w:cs="Arial"/>
          <w:bCs w:val="0"/>
          <w:color w:val="333333"/>
          <w:sz w:val="24"/>
          <w:szCs w:val="24"/>
          <w:shd w:val="clear" w:color="auto" w:fill="FFFFFF"/>
        </w:rPr>
        <w:t xml:space="preserve">: </w:t>
      </w:r>
      <w:bookmarkStart w:id="0" w:name="_GoBack"/>
      <w:r w:rsidR="006B500E">
        <w:rPr>
          <w:rStyle w:val="Krepko"/>
          <w:rFonts w:ascii="Arial" w:hAnsi="Arial" w:cs="Arial"/>
          <w:bCs w:val="0"/>
          <w:color w:val="333333"/>
          <w:sz w:val="24"/>
          <w:szCs w:val="24"/>
          <w:shd w:val="clear" w:color="auto" w:fill="FFFFFF"/>
        </w:rPr>
        <w:t>Moja idealna kohezija 2021–</w:t>
      </w:r>
      <w:r>
        <w:rPr>
          <w:rStyle w:val="Krepko"/>
          <w:rFonts w:ascii="Arial" w:hAnsi="Arial" w:cs="Arial"/>
          <w:bCs w:val="0"/>
          <w:color w:val="333333"/>
          <w:sz w:val="24"/>
          <w:szCs w:val="24"/>
          <w:shd w:val="clear" w:color="auto" w:fill="FFFFFF"/>
        </w:rPr>
        <w:t>2027</w:t>
      </w:r>
      <w:r w:rsidR="006B500E">
        <w:rPr>
          <w:rStyle w:val="Krepko"/>
          <w:rFonts w:ascii="Arial" w:hAnsi="Arial" w:cs="Arial"/>
          <w:bCs w:val="0"/>
          <w:color w:val="333333"/>
          <w:sz w:val="24"/>
          <w:szCs w:val="24"/>
          <w:shd w:val="clear" w:color="auto" w:fill="FFFFFF"/>
        </w:rPr>
        <w:t xml:space="preserve">  </w:t>
      </w:r>
      <w:bookmarkEnd w:id="0"/>
    </w:p>
    <w:p w14:paraId="2FC51A20" w14:textId="77777777" w:rsidR="00FE7B9E" w:rsidRPr="00FF0B49" w:rsidRDefault="00FE7B9E" w:rsidP="00FE7B9E">
      <w:pPr>
        <w:jc w:val="both"/>
        <w:rPr>
          <w:rStyle w:val="Krepko"/>
          <w:rFonts w:ascii="Arial" w:hAnsi="Arial" w:cs="Arial"/>
          <w:color w:val="333333"/>
          <w:shd w:val="clear" w:color="auto" w:fill="FFFFFF"/>
        </w:rPr>
      </w:pPr>
      <w:r w:rsidRPr="00FF0B49">
        <w:rPr>
          <w:rStyle w:val="Krepko"/>
          <w:rFonts w:ascii="Arial" w:hAnsi="Arial" w:cs="Arial"/>
          <w:color w:val="333333"/>
          <w:shd w:val="clear" w:color="auto" w:fill="FFFFFF"/>
        </w:rPr>
        <w:t>Evropska kohezijska politika</w:t>
      </w:r>
    </w:p>
    <w:p w14:paraId="2372577C" w14:textId="1841CDD6" w:rsidR="00EE074E" w:rsidRPr="00FF0B49" w:rsidRDefault="00E159B8" w:rsidP="00EE074E">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Cilj Evropske kohezijske politike je poenotiti raven ekonomske in socialne razvitosti med posameznimi regijami znotraj EU in zmanjšati razlike med bolj in manj razvitimi državami oziroma regijami. Mehanizem je nastal že leta 1986, nazadnje pa je bil prenovljen s </w:t>
      </w:r>
      <w:proofErr w:type="spellStart"/>
      <w:r>
        <w:rPr>
          <w:rStyle w:val="Krepko"/>
          <w:rFonts w:ascii="Arial" w:hAnsi="Arial" w:cs="Arial"/>
          <w:b w:val="0"/>
          <w:bCs w:val="0"/>
          <w:color w:val="333333"/>
          <w:shd w:val="clear" w:color="auto" w:fill="FFFFFF"/>
        </w:rPr>
        <w:t>t.i</w:t>
      </w:r>
      <w:proofErr w:type="spellEnd"/>
      <w:r>
        <w:rPr>
          <w:rStyle w:val="Krepko"/>
          <w:rFonts w:ascii="Arial" w:hAnsi="Arial" w:cs="Arial"/>
          <w:b w:val="0"/>
          <w:bCs w:val="0"/>
          <w:color w:val="333333"/>
          <w:shd w:val="clear" w:color="auto" w:fill="FFFFFF"/>
        </w:rPr>
        <w:t>. Lizbonsko pogodbo, ko mu je bila dodana še komponenta teritorialne kohezije.</w:t>
      </w:r>
      <w:r w:rsidR="00296859">
        <w:rPr>
          <w:rStyle w:val="Krepko"/>
          <w:rFonts w:ascii="Arial" w:hAnsi="Arial" w:cs="Arial"/>
          <w:b w:val="0"/>
          <w:bCs w:val="0"/>
          <w:color w:val="333333"/>
          <w:shd w:val="clear" w:color="auto" w:fill="FFFFFF"/>
        </w:rPr>
        <w:t xml:space="preserve"> </w:t>
      </w:r>
      <w:r w:rsidR="00EE074E" w:rsidRPr="00FF0B49">
        <w:rPr>
          <w:rStyle w:val="Krepko"/>
          <w:rFonts w:ascii="Arial" w:hAnsi="Arial" w:cs="Arial"/>
          <w:b w:val="0"/>
          <w:bCs w:val="0"/>
          <w:color w:val="333333"/>
          <w:shd w:val="clear" w:color="auto" w:fill="FFFFFF"/>
        </w:rPr>
        <w:t xml:space="preserve">Kohezijska politika </w:t>
      </w:r>
      <w:r w:rsidR="00EE074E">
        <w:rPr>
          <w:rStyle w:val="Krepko"/>
          <w:rFonts w:ascii="Arial" w:hAnsi="Arial" w:cs="Arial"/>
          <w:b w:val="0"/>
          <w:bCs w:val="0"/>
          <w:color w:val="333333"/>
          <w:shd w:val="clear" w:color="auto" w:fill="FFFFFF"/>
        </w:rPr>
        <w:t xml:space="preserve">namreč </w:t>
      </w:r>
      <w:r w:rsidR="00EE074E" w:rsidRPr="00FF0B49">
        <w:rPr>
          <w:rStyle w:val="Krepko"/>
          <w:rFonts w:ascii="Arial" w:hAnsi="Arial" w:cs="Arial"/>
          <w:b w:val="0"/>
          <w:bCs w:val="0"/>
          <w:color w:val="333333"/>
          <w:shd w:val="clear" w:color="auto" w:fill="FFFFFF"/>
        </w:rPr>
        <w:t>podpira evropsko solidarnost in večji del sredstev namenja manj razvitim evropskim državam in regijam, da bi čim prej dohitele ostale ter da bi se zmanjšala gospodarska, socialna in teritorialna neskladja med državami članicami Evropske unije.</w:t>
      </w:r>
    </w:p>
    <w:p w14:paraId="1EFD285E" w14:textId="7E164479" w:rsidR="00E159B8" w:rsidRPr="00FF0B49" w:rsidRDefault="00E159B8" w:rsidP="00E159B8">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 xml:space="preserve">Kohezijska politika </w:t>
      </w:r>
      <w:r>
        <w:rPr>
          <w:rStyle w:val="Krepko"/>
          <w:rFonts w:ascii="Arial" w:hAnsi="Arial" w:cs="Arial"/>
          <w:b w:val="0"/>
          <w:bCs w:val="0"/>
          <w:color w:val="333333"/>
          <w:shd w:val="clear" w:color="auto" w:fill="FFFFFF"/>
        </w:rPr>
        <w:t xml:space="preserve">se </w:t>
      </w:r>
      <w:r w:rsidRPr="00FF0B49">
        <w:rPr>
          <w:rStyle w:val="Krepko"/>
          <w:rFonts w:ascii="Arial" w:hAnsi="Arial" w:cs="Arial"/>
          <w:b w:val="0"/>
          <w:bCs w:val="0"/>
          <w:color w:val="333333"/>
          <w:shd w:val="clear" w:color="auto" w:fill="FFFFFF"/>
        </w:rPr>
        <w:t>financira iz treh skladov:</w:t>
      </w:r>
    </w:p>
    <w:p w14:paraId="71025777" w14:textId="77777777" w:rsidR="00E159B8" w:rsidRPr="00FF0B49" w:rsidRDefault="00E159B8" w:rsidP="00E159B8">
      <w:pPr>
        <w:pStyle w:val="Odstavekseznama"/>
        <w:numPr>
          <w:ilvl w:val="0"/>
          <w:numId w:val="10"/>
        </w:num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Evropskega sklada za regionalni razvoj (ESRR), ki si prizadeva okrepiti regionalno ekonomsko in socialno kohezijo z vlaganjem v sektorje, ki spodbujajo rast in tako povečati konkurenčnost in ustvarjati delovna mesta. ESRR financira tudi projekte čezmejnega sodelovanja.</w:t>
      </w:r>
    </w:p>
    <w:p w14:paraId="01E26EB7" w14:textId="77777777" w:rsidR="00E159B8" w:rsidRPr="00FF0B49" w:rsidRDefault="00E159B8" w:rsidP="00E159B8">
      <w:pPr>
        <w:pStyle w:val="Odstavekseznama"/>
        <w:numPr>
          <w:ilvl w:val="0"/>
          <w:numId w:val="10"/>
        </w:num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Evropskega socialnega sklada (ESS), ki naložbe usmerja v ljudi, pri čemer se osredotoča na izboljšanje možnosti za zaposlitev in izobraževanje. Cilj tega sklada je tudi pomagati ljudem, ki so prikrajšani ali jim grozita revščina in socialna izključenost.</w:t>
      </w:r>
    </w:p>
    <w:p w14:paraId="66BE06F8" w14:textId="77777777" w:rsidR="00E159B8" w:rsidRPr="00FF0B49" w:rsidRDefault="00E159B8" w:rsidP="00E159B8">
      <w:pPr>
        <w:pStyle w:val="Odstavekseznama"/>
        <w:numPr>
          <w:ilvl w:val="0"/>
          <w:numId w:val="10"/>
        </w:num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Kohezijskega sklada, ki vlaga v zeleno rast in trajnostni razvoj ter izboljšuje povezljivost v državah članicah, katerih BDP je pod 90 % povprečja EU-27.</w:t>
      </w:r>
    </w:p>
    <w:p w14:paraId="65EDEA4C" w14:textId="4DBBA50B" w:rsidR="00E159B8" w:rsidRDefault="00E159B8" w:rsidP="00E159B8">
      <w:pPr>
        <w:jc w:val="both"/>
        <w:rPr>
          <w:rStyle w:val="Krepko"/>
          <w:rFonts w:ascii="Arial" w:hAnsi="Arial" w:cs="Arial"/>
          <w:b w:val="0"/>
          <w:bCs w:val="0"/>
          <w:color w:val="333333"/>
          <w:shd w:val="clear" w:color="auto" w:fill="FFFFFF"/>
        </w:rPr>
      </w:pPr>
      <w:r w:rsidRPr="00E159B8">
        <w:rPr>
          <w:rStyle w:val="Krepko"/>
          <w:rFonts w:ascii="Arial" w:hAnsi="Arial" w:cs="Arial"/>
          <w:b w:val="0"/>
          <w:bCs w:val="0"/>
          <w:color w:val="333333"/>
          <w:shd w:val="clear" w:color="auto" w:fill="FFFFFF"/>
        </w:rPr>
        <w:t xml:space="preserve">V proračunskem obdobju 2014–2020 sta se usklajenost in skladnost med kohezijsko politiko in drugimi politikami EU, ki prispevajo k regionalnemu razvoju, tj. razvoj podeželja ter ribiška in pomorska politika, povečali z določitvijo skupnih določb za ESRR, ESS, Kohezijski sklad, Evropski kmetijski sklad za razvoj podeželja (EKSRP) ter Evropski sklad za pomorstvo in ribištvo (ESPR). </w:t>
      </w:r>
      <w:r w:rsidRPr="00296859">
        <w:rPr>
          <w:rStyle w:val="Krepko"/>
          <w:rFonts w:ascii="Arial" w:hAnsi="Arial" w:cs="Arial"/>
          <w:b w:val="0"/>
          <w:bCs w:val="0"/>
          <w:color w:val="333333"/>
          <w:shd w:val="clear" w:color="auto" w:fill="FFFFFF"/>
        </w:rPr>
        <w:t>Vseh pet skladov skupaj predstavlja evropske strukturne in investicijske sklade (skladi ESI).</w:t>
      </w:r>
    </w:p>
    <w:p w14:paraId="32B7770E" w14:textId="435F28AE" w:rsidR="00296859" w:rsidRDefault="00296859" w:rsidP="00E159B8">
      <w:pPr>
        <w:jc w:val="both"/>
        <w:rPr>
          <w:rStyle w:val="Krepko"/>
          <w:rFonts w:ascii="Arial" w:hAnsi="Arial" w:cs="Arial"/>
          <w:b w:val="0"/>
          <w:bCs w:val="0"/>
          <w:color w:val="333333"/>
          <w:shd w:val="clear" w:color="auto" w:fill="FFFFFF"/>
        </w:rPr>
      </w:pPr>
    </w:p>
    <w:p w14:paraId="533D48CD" w14:textId="6E511C2A" w:rsidR="00296859" w:rsidRDefault="00296859" w:rsidP="00E159B8">
      <w:pPr>
        <w:jc w:val="both"/>
        <w:rPr>
          <w:rStyle w:val="Krepko"/>
          <w:rFonts w:ascii="Arial" w:hAnsi="Arial" w:cs="Arial"/>
          <w:b w:val="0"/>
          <w:bCs w:val="0"/>
          <w:color w:val="333333"/>
          <w:shd w:val="clear" w:color="auto" w:fill="FFFFFF"/>
        </w:rPr>
      </w:pPr>
      <w:r w:rsidRPr="00296859">
        <w:rPr>
          <w:rStyle w:val="Krepko"/>
          <w:rFonts w:ascii="Arial" w:hAnsi="Arial" w:cs="Arial"/>
          <w:b w:val="0"/>
          <w:bCs w:val="0"/>
          <w:color w:val="333333"/>
          <w:shd w:val="clear" w:color="auto" w:fill="FFFFFF"/>
        </w:rPr>
        <w:t>O</w:t>
      </w:r>
      <w:r>
        <w:rPr>
          <w:rStyle w:val="Krepko"/>
          <w:rFonts w:ascii="Arial" w:hAnsi="Arial" w:cs="Arial"/>
          <w:b w:val="0"/>
          <w:bCs w:val="0"/>
          <w:color w:val="333333"/>
          <w:shd w:val="clear" w:color="auto" w:fill="FFFFFF"/>
        </w:rPr>
        <w:t xml:space="preserve"> razdelitvi finančnih sredstev </w:t>
      </w:r>
      <w:r w:rsidRPr="00296859">
        <w:rPr>
          <w:rStyle w:val="Krepko"/>
          <w:rFonts w:ascii="Arial" w:hAnsi="Arial" w:cs="Arial"/>
          <w:b w:val="0"/>
          <w:bCs w:val="0"/>
          <w:color w:val="333333"/>
          <w:shd w:val="clear" w:color="auto" w:fill="FFFFFF"/>
        </w:rPr>
        <w:t>se nacionalne vlade pogaja</w:t>
      </w:r>
      <w:r>
        <w:rPr>
          <w:rStyle w:val="Krepko"/>
          <w:rFonts w:ascii="Arial" w:hAnsi="Arial" w:cs="Arial"/>
          <w:b w:val="0"/>
          <w:bCs w:val="0"/>
          <w:color w:val="333333"/>
          <w:shd w:val="clear" w:color="auto" w:fill="FFFFFF"/>
        </w:rPr>
        <w:t xml:space="preserve">jo vsakih 7 let, ko se pripravlja nova finančna perspektiva. Čeprav sredstva kohezijske politike koristijo vse države članice, gre </w:t>
      </w:r>
      <w:r w:rsidR="00EE074E">
        <w:rPr>
          <w:rStyle w:val="Krepko"/>
          <w:rFonts w:ascii="Arial" w:hAnsi="Arial" w:cs="Arial"/>
          <w:b w:val="0"/>
          <w:bCs w:val="0"/>
          <w:color w:val="333333"/>
          <w:shd w:val="clear" w:color="auto" w:fill="FFFFFF"/>
        </w:rPr>
        <w:t xml:space="preserve">praviloma </w:t>
      </w:r>
      <w:r>
        <w:rPr>
          <w:rStyle w:val="Krepko"/>
          <w:rFonts w:ascii="Arial" w:hAnsi="Arial" w:cs="Arial"/>
          <w:b w:val="0"/>
          <w:bCs w:val="0"/>
          <w:color w:val="333333"/>
          <w:shd w:val="clear" w:color="auto" w:fill="FFFFFF"/>
        </w:rPr>
        <w:t xml:space="preserve">večina sredstev regijam, katerih BDP je nižji od 75 % povprečja EU. </w:t>
      </w:r>
    </w:p>
    <w:p w14:paraId="0087179B" w14:textId="77777777" w:rsidR="00E159B8" w:rsidRDefault="00E159B8" w:rsidP="00E159B8">
      <w:pPr>
        <w:jc w:val="both"/>
        <w:rPr>
          <w:rStyle w:val="Krepko"/>
          <w:rFonts w:ascii="Arial" w:hAnsi="Arial" w:cs="Arial"/>
          <w:color w:val="333333"/>
          <w:shd w:val="clear" w:color="auto" w:fill="FFFFFF"/>
        </w:rPr>
      </w:pPr>
    </w:p>
    <w:p w14:paraId="10866C67" w14:textId="2C52B7BB" w:rsidR="00E159B8" w:rsidRPr="00E159B8" w:rsidRDefault="00E159B8" w:rsidP="00E159B8">
      <w:pPr>
        <w:jc w:val="both"/>
        <w:rPr>
          <w:rStyle w:val="Krepko"/>
          <w:rFonts w:ascii="Arial" w:hAnsi="Arial" w:cs="Arial"/>
          <w:color w:val="333333"/>
          <w:shd w:val="clear" w:color="auto" w:fill="FFFFFF"/>
        </w:rPr>
      </w:pPr>
      <w:r w:rsidRPr="00E159B8">
        <w:rPr>
          <w:rStyle w:val="Krepko"/>
          <w:rFonts w:ascii="Arial" w:hAnsi="Arial" w:cs="Arial"/>
          <w:color w:val="333333"/>
          <w:shd w:val="clear" w:color="auto" w:fill="FFFFFF"/>
        </w:rPr>
        <w:t>Evropska kohezijska politika</w:t>
      </w:r>
      <w:r>
        <w:rPr>
          <w:rStyle w:val="Krepko"/>
          <w:rFonts w:ascii="Arial" w:hAnsi="Arial" w:cs="Arial"/>
          <w:color w:val="333333"/>
          <w:shd w:val="clear" w:color="auto" w:fill="FFFFFF"/>
        </w:rPr>
        <w:t xml:space="preserve"> v obdobju 2014–2020 </w:t>
      </w:r>
    </w:p>
    <w:p w14:paraId="37881D16" w14:textId="67244C8E" w:rsidR="00FE7B9E" w:rsidRDefault="00FE7B9E" w:rsidP="00FE7B9E">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 xml:space="preserve">Kohezijska politika </w:t>
      </w:r>
      <w:r w:rsidR="00296859">
        <w:rPr>
          <w:rStyle w:val="Krepko"/>
          <w:rFonts w:ascii="Arial" w:hAnsi="Arial" w:cs="Arial"/>
          <w:b w:val="0"/>
          <w:bCs w:val="0"/>
          <w:color w:val="333333"/>
          <w:shd w:val="clear" w:color="auto" w:fill="FFFFFF"/>
        </w:rPr>
        <w:t>je bila v obdobju 2014–2020 usmerjena v uresničevanje</w:t>
      </w:r>
      <w:r w:rsidRPr="00FF0B49">
        <w:rPr>
          <w:rStyle w:val="Krepko"/>
          <w:rFonts w:ascii="Arial" w:hAnsi="Arial" w:cs="Arial"/>
          <w:b w:val="0"/>
          <w:bCs w:val="0"/>
          <w:color w:val="333333"/>
          <w:shd w:val="clear" w:color="auto" w:fill="FFFFFF"/>
        </w:rPr>
        <w:t xml:space="preserve"> ciljev strategije Evropa 2020 – strategije EU za pametno, trajnostno in vključujočo rast, kot so raziskave in </w:t>
      </w:r>
      <w:r w:rsidRPr="00FF0B49">
        <w:rPr>
          <w:rStyle w:val="Krepko"/>
          <w:rFonts w:ascii="Arial" w:hAnsi="Arial" w:cs="Arial"/>
          <w:b w:val="0"/>
          <w:bCs w:val="0"/>
          <w:color w:val="333333"/>
          <w:shd w:val="clear" w:color="auto" w:fill="FFFFFF"/>
        </w:rPr>
        <w:lastRenderedPageBreak/>
        <w:t xml:space="preserve">inovacije, podpora za mala in srednje velika podjetja, okolje, promet, zaposlovanje, usposabljanje in javna uprava. </w:t>
      </w:r>
      <w:r w:rsidR="00296859">
        <w:rPr>
          <w:rStyle w:val="Krepko"/>
          <w:rFonts w:ascii="Arial" w:hAnsi="Arial" w:cs="Arial"/>
          <w:b w:val="0"/>
          <w:bCs w:val="0"/>
          <w:color w:val="333333"/>
          <w:shd w:val="clear" w:color="auto" w:fill="FFFFFF"/>
        </w:rPr>
        <w:t>Konkretne načrte za porabo so določili n</w:t>
      </w:r>
      <w:r w:rsidRPr="00FF0B49">
        <w:rPr>
          <w:rStyle w:val="Krepko"/>
          <w:rFonts w:ascii="Arial" w:hAnsi="Arial" w:cs="Arial"/>
          <w:b w:val="0"/>
          <w:bCs w:val="0"/>
          <w:color w:val="333333"/>
          <w:shd w:val="clear" w:color="auto" w:fill="FFFFFF"/>
        </w:rPr>
        <w:t xml:space="preserve">acionalni in regionalni organi v svojih operativnih programih </w:t>
      </w:r>
      <w:r w:rsidR="00296859">
        <w:rPr>
          <w:rStyle w:val="Krepko"/>
          <w:rFonts w:ascii="Arial" w:hAnsi="Arial" w:cs="Arial"/>
          <w:b w:val="0"/>
          <w:bCs w:val="0"/>
          <w:color w:val="333333"/>
          <w:shd w:val="clear" w:color="auto" w:fill="FFFFFF"/>
        </w:rPr>
        <w:t xml:space="preserve">in poskrbeli za ustrezno razdelitev sredstev. Čeprav se je program zaključil v 2020, pa imajo države na voljo še 3 leta, da </w:t>
      </w:r>
      <w:proofErr w:type="spellStart"/>
      <w:r w:rsidR="00296859">
        <w:rPr>
          <w:rStyle w:val="Krepko"/>
          <w:rFonts w:ascii="Arial" w:hAnsi="Arial" w:cs="Arial"/>
          <w:b w:val="0"/>
          <w:bCs w:val="0"/>
          <w:color w:val="333333"/>
          <w:shd w:val="clear" w:color="auto" w:fill="FFFFFF"/>
        </w:rPr>
        <w:t>počrpajo</w:t>
      </w:r>
      <w:proofErr w:type="spellEnd"/>
      <w:r w:rsidR="00296859">
        <w:rPr>
          <w:rStyle w:val="Krepko"/>
          <w:rFonts w:ascii="Arial" w:hAnsi="Arial" w:cs="Arial"/>
          <w:b w:val="0"/>
          <w:bCs w:val="0"/>
          <w:color w:val="333333"/>
          <w:shd w:val="clear" w:color="auto" w:fill="FFFFFF"/>
        </w:rPr>
        <w:t xml:space="preserve"> vsa sredstva. </w:t>
      </w:r>
    </w:p>
    <w:p w14:paraId="1B1CD1E1" w14:textId="48B21694" w:rsidR="00EE074E" w:rsidRDefault="00EE074E" w:rsidP="00EE074E">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V obdobju </w:t>
      </w:r>
      <w:r w:rsidRPr="00EE074E">
        <w:rPr>
          <w:rStyle w:val="Krepko"/>
          <w:rFonts w:ascii="Arial" w:hAnsi="Arial" w:cs="Arial"/>
          <w:b w:val="0"/>
          <w:bCs w:val="0"/>
          <w:color w:val="333333"/>
          <w:shd w:val="clear" w:color="auto" w:fill="FFFFFF"/>
        </w:rPr>
        <w:t xml:space="preserve">2014-2020 </w:t>
      </w:r>
      <w:r>
        <w:rPr>
          <w:rStyle w:val="Krepko"/>
          <w:rFonts w:ascii="Arial" w:hAnsi="Arial" w:cs="Arial"/>
          <w:b w:val="0"/>
          <w:bCs w:val="0"/>
          <w:color w:val="333333"/>
          <w:shd w:val="clear" w:color="auto" w:fill="FFFFFF"/>
        </w:rPr>
        <w:t xml:space="preserve">je bilo na ravni EU </w:t>
      </w:r>
      <w:r w:rsidRPr="00EE074E">
        <w:rPr>
          <w:rStyle w:val="Krepko"/>
          <w:rFonts w:ascii="Arial" w:hAnsi="Arial" w:cs="Arial"/>
          <w:b w:val="0"/>
          <w:bCs w:val="0"/>
          <w:color w:val="333333"/>
          <w:shd w:val="clear" w:color="auto" w:fill="FFFFFF"/>
        </w:rPr>
        <w:t>rezerviranih 351,8 milijarde EUR, kar je skoraj tretjina celotnega proračuna EU.</w:t>
      </w:r>
      <w:r>
        <w:rPr>
          <w:rStyle w:val="Krepko"/>
          <w:rFonts w:ascii="Arial" w:hAnsi="Arial" w:cs="Arial"/>
          <w:b w:val="0"/>
          <w:bCs w:val="0"/>
          <w:color w:val="333333"/>
          <w:shd w:val="clear" w:color="auto" w:fill="FFFFFF"/>
        </w:rPr>
        <w:t xml:space="preserve"> </w:t>
      </w:r>
      <w:r w:rsidRPr="00EE074E">
        <w:rPr>
          <w:rStyle w:val="Krepko"/>
          <w:rFonts w:ascii="Arial" w:hAnsi="Arial" w:cs="Arial"/>
          <w:b w:val="0"/>
          <w:bCs w:val="0"/>
          <w:color w:val="333333"/>
          <w:shd w:val="clear" w:color="auto" w:fill="FFFFFF"/>
        </w:rPr>
        <w:t xml:space="preserve">Slovenija </w:t>
      </w:r>
      <w:r>
        <w:rPr>
          <w:rStyle w:val="Krepko"/>
          <w:rFonts w:ascii="Arial" w:hAnsi="Arial" w:cs="Arial"/>
          <w:b w:val="0"/>
          <w:bCs w:val="0"/>
          <w:color w:val="333333"/>
          <w:shd w:val="clear" w:color="auto" w:fill="FFFFFF"/>
        </w:rPr>
        <w:t xml:space="preserve">je bil upravičena do </w:t>
      </w:r>
      <w:r w:rsidRPr="00EE074E">
        <w:rPr>
          <w:rStyle w:val="Krepko"/>
          <w:rFonts w:ascii="Arial" w:hAnsi="Arial" w:cs="Arial"/>
          <w:b w:val="0"/>
          <w:bCs w:val="0"/>
          <w:color w:val="333333"/>
          <w:shd w:val="clear" w:color="auto" w:fill="FFFFFF"/>
        </w:rPr>
        <w:t>3,312 milijarde evrov sredstev iz evropskih strukturnih skladov in Kohezijskega sklada</w:t>
      </w:r>
      <w:r>
        <w:rPr>
          <w:rStyle w:val="Krepko"/>
          <w:rFonts w:ascii="Arial" w:hAnsi="Arial" w:cs="Arial"/>
          <w:b w:val="0"/>
          <w:bCs w:val="0"/>
          <w:color w:val="333333"/>
          <w:shd w:val="clear" w:color="auto" w:fill="FFFFFF"/>
        </w:rPr>
        <w:t>.</w:t>
      </w:r>
    </w:p>
    <w:p w14:paraId="353D3DA0" w14:textId="77777777" w:rsidR="00EE074E" w:rsidRPr="00FF0B49" w:rsidRDefault="00EE074E" w:rsidP="00FE7B9E">
      <w:pPr>
        <w:jc w:val="both"/>
        <w:rPr>
          <w:rStyle w:val="Krepko"/>
          <w:rFonts w:ascii="Arial" w:hAnsi="Arial" w:cs="Arial"/>
          <w:b w:val="0"/>
          <w:bCs w:val="0"/>
          <w:color w:val="333333"/>
          <w:shd w:val="clear" w:color="auto" w:fill="FFFFFF"/>
        </w:rPr>
      </w:pPr>
    </w:p>
    <w:p w14:paraId="430D6E07" w14:textId="1D9BB438" w:rsidR="00FF0B49" w:rsidRDefault="00EE074E" w:rsidP="00FF0B49">
      <w:pPr>
        <w:jc w:val="both"/>
        <w:rPr>
          <w:rStyle w:val="Krepko"/>
          <w:rFonts w:ascii="Arial" w:hAnsi="Arial" w:cs="Arial"/>
          <w:bCs w:val="0"/>
          <w:color w:val="333333"/>
          <w:shd w:val="clear" w:color="auto" w:fill="FFFFFF"/>
        </w:rPr>
      </w:pPr>
      <w:r>
        <w:rPr>
          <w:rStyle w:val="Krepko"/>
          <w:rFonts w:ascii="Arial" w:hAnsi="Arial" w:cs="Arial"/>
          <w:bCs w:val="0"/>
          <w:color w:val="333333"/>
          <w:shd w:val="clear" w:color="auto" w:fill="FFFFFF"/>
        </w:rPr>
        <w:t xml:space="preserve">Prednostna področja 2014–2020 </w:t>
      </w:r>
    </w:p>
    <w:p w14:paraId="31C1B62E" w14:textId="4C55CD6E" w:rsidR="00EE074E" w:rsidRDefault="00EE074E" w:rsidP="00EE074E">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Na ravni EU je kohezijska politika v tem obdobju zasledovala </w:t>
      </w:r>
      <w:r w:rsidRPr="00EE074E">
        <w:rPr>
          <w:rStyle w:val="Krepko"/>
          <w:rFonts w:ascii="Arial" w:hAnsi="Arial" w:cs="Arial"/>
          <w:b w:val="0"/>
          <w:bCs w:val="0"/>
          <w:color w:val="333333"/>
          <w:shd w:val="clear" w:color="auto" w:fill="FFFFFF"/>
        </w:rPr>
        <w:t>11 tematskih ciljev</w:t>
      </w:r>
      <w:r>
        <w:rPr>
          <w:rStyle w:val="Krepko"/>
          <w:rFonts w:ascii="Arial" w:hAnsi="Arial" w:cs="Arial"/>
          <w:b w:val="0"/>
          <w:bCs w:val="0"/>
          <w:color w:val="333333"/>
          <w:shd w:val="clear" w:color="auto" w:fill="FFFFFF"/>
        </w:rPr>
        <w:t xml:space="preserve"> – to v praksi pomeni, da je vsak ukrep/projekt, ki je bil financiran s strani kohezijskih skladov, moral ustrezati vsaj enemu od spodnjih ciljev. </w:t>
      </w:r>
    </w:p>
    <w:p w14:paraId="446FCB90" w14:textId="77777777" w:rsidR="00EE074E" w:rsidRPr="00EE074E" w:rsidRDefault="00EE074E" w:rsidP="00EE074E">
      <w:pPr>
        <w:jc w:val="both"/>
        <w:rPr>
          <w:rStyle w:val="Krepko"/>
          <w:rFonts w:ascii="Arial" w:hAnsi="Arial" w:cs="Arial"/>
          <w:b w:val="0"/>
          <w:bCs w:val="0"/>
          <w:color w:val="333333"/>
          <w:shd w:val="clear" w:color="auto" w:fill="FFFFFF"/>
        </w:rPr>
      </w:pPr>
    </w:p>
    <w:p w14:paraId="0FE13F4A" w14:textId="4FFE35B8"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Krepitev raziskav, tehnološkega razvoja in inovacij</w:t>
      </w:r>
    </w:p>
    <w:p w14:paraId="4F45A38B" w14:textId="717A4CF8"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Izboljšanje dostopa do informacijsko-komunikacijskih tehnologij ter povečanje njihove uporabe in kakovosti</w:t>
      </w:r>
    </w:p>
    <w:p w14:paraId="3D9FE509" w14:textId="53B2D803"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Povečanje konkurenčnosti malih in srednjih podjetij ter kmetijskega sektorja (za EKSRP) ter sektorja ribištva in akvakulture (za ESPR)</w:t>
      </w:r>
    </w:p>
    <w:p w14:paraId="3A22666F" w14:textId="7C0D0D1B"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 xml:space="preserve">Podpora prehodu na </w:t>
      </w:r>
      <w:proofErr w:type="spellStart"/>
      <w:r w:rsidRPr="00EE074E">
        <w:rPr>
          <w:rStyle w:val="Krepko"/>
          <w:rFonts w:ascii="Arial" w:hAnsi="Arial" w:cs="Arial"/>
          <w:b w:val="0"/>
          <w:bCs w:val="0"/>
          <w:color w:val="333333"/>
          <w:shd w:val="clear" w:color="auto" w:fill="FFFFFF"/>
        </w:rPr>
        <w:t>nizkoogljično</w:t>
      </w:r>
      <w:proofErr w:type="spellEnd"/>
      <w:r w:rsidRPr="00EE074E">
        <w:rPr>
          <w:rStyle w:val="Krepko"/>
          <w:rFonts w:ascii="Arial" w:hAnsi="Arial" w:cs="Arial"/>
          <w:b w:val="0"/>
          <w:bCs w:val="0"/>
          <w:color w:val="333333"/>
          <w:shd w:val="clear" w:color="auto" w:fill="FFFFFF"/>
        </w:rPr>
        <w:t xml:space="preserve"> gospodarstvo v vseh sektorjih</w:t>
      </w:r>
    </w:p>
    <w:p w14:paraId="54C073D5" w14:textId="2338BEE9"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Spodbujanje prilagajanja podnebnim spremembam ter preprečevanja in obvladovanja tveganj</w:t>
      </w:r>
    </w:p>
    <w:p w14:paraId="7628A577" w14:textId="5A327452"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Varstvo okolja in spodbujanje učinkovite rabe virov</w:t>
      </w:r>
    </w:p>
    <w:p w14:paraId="1060C670" w14:textId="2667AEA1"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Spodbujanje trajnostnega prometa in odprava ozkih grl v ključnih omrežnih infrastrukturah</w:t>
      </w:r>
    </w:p>
    <w:p w14:paraId="6BA96212" w14:textId="33EE5F44"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Spodbujanje zaposlovanja in mobilnosti delovne sile</w:t>
      </w:r>
    </w:p>
    <w:p w14:paraId="5C242CE5" w14:textId="377F91B5"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Spodbujanje socialnega vključevanja in boja proti revščini</w:t>
      </w:r>
    </w:p>
    <w:p w14:paraId="72DB3DCE" w14:textId="56844990" w:rsid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Vlaganje v spretnosti, izobraževanje ter vseživljenjsko učenje</w:t>
      </w:r>
    </w:p>
    <w:p w14:paraId="2C06FAB9" w14:textId="2EB59A08" w:rsidR="00EE074E" w:rsidRPr="00EE074E" w:rsidRDefault="00EE074E" w:rsidP="00EE074E">
      <w:pPr>
        <w:pStyle w:val="Odstavekseznama"/>
        <w:numPr>
          <w:ilvl w:val="0"/>
          <w:numId w:val="12"/>
        </w:numPr>
        <w:jc w:val="both"/>
        <w:rPr>
          <w:rStyle w:val="Krepko"/>
          <w:rFonts w:ascii="Arial" w:hAnsi="Arial" w:cs="Arial"/>
          <w:b w:val="0"/>
          <w:bCs w:val="0"/>
          <w:color w:val="333333"/>
          <w:shd w:val="clear" w:color="auto" w:fill="FFFFFF"/>
        </w:rPr>
      </w:pPr>
      <w:r w:rsidRPr="00EE074E">
        <w:rPr>
          <w:rStyle w:val="Krepko"/>
          <w:rFonts w:ascii="Arial" w:hAnsi="Arial" w:cs="Arial"/>
          <w:b w:val="0"/>
          <w:bCs w:val="0"/>
          <w:color w:val="333333"/>
          <w:shd w:val="clear" w:color="auto" w:fill="FFFFFF"/>
        </w:rPr>
        <w:t>Izboljšanje institucionalnih zmogljivosti in učinkovita javna uprava</w:t>
      </w:r>
    </w:p>
    <w:p w14:paraId="3E44FDCA" w14:textId="77777777" w:rsidR="00EE074E" w:rsidRDefault="00EE074E" w:rsidP="0091082A">
      <w:pPr>
        <w:jc w:val="both"/>
        <w:rPr>
          <w:rStyle w:val="Krepko"/>
          <w:rFonts w:ascii="Arial" w:hAnsi="Arial" w:cs="Arial"/>
          <w:bCs w:val="0"/>
          <w:color w:val="333333"/>
          <w:shd w:val="clear" w:color="auto" w:fill="FFFFFF"/>
        </w:rPr>
      </w:pPr>
    </w:p>
    <w:p w14:paraId="645086AD" w14:textId="30977A8B" w:rsidR="0091082A" w:rsidRDefault="00EE074E" w:rsidP="0091082A">
      <w:pPr>
        <w:jc w:val="both"/>
        <w:rPr>
          <w:rStyle w:val="Krepko"/>
          <w:rFonts w:ascii="Arial" w:hAnsi="Arial" w:cs="Arial"/>
          <w:bCs w:val="0"/>
          <w:color w:val="333333"/>
          <w:shd w:val="clear" w:color="auto" w:fill="FFFFFF"/>
        </w:rPr>
      </w:pPr>
      <w:r>
        <w:rPr>
          <w:rStyle w:val="Krepko"/>
          <w:rFonts w:ascii="Arial" w:hAnsi="Arial" w:cs="Arial"/>
          <w:bCs w:val="0"/>
          <w:color w:val="333333"/>
          <w:shd w:val="clear" w:color="auto" w:fill="FFFFFF"/>
        </w:rPr>
        <w:t>Kako naprej?</w:t>
      </w:r>
    </w:p>
    <w:p w14:paraId="34747F01" w14:textId="107ACC7C" w:rsidR="0091082A" w:rsidRDefault="008767EA" w:rsidP="0091082A">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S koncem leta 2020 se je uradno zaključilo tudi obdobje obstoječe kohezijske politike. Kot rečeno, imajo države še 3 leta, da do konca izkoristijo sredstva, ki so jim bila dodeljena v tem obdobju, a hkrati že potekajo dogovori in pogajanja o koriščenju sredstev v novem obdobju 2021–2027. Slovenija je v tem obdobju upravičena do </w:t>
      </w:r>
      <w:r w:rsidRPr="008767EA">
        <w:rPr>
          <w:rStyle w:val="Krepko"/>
          <w:rFonts w:ascii="Arial" w:hAnsi="Arial" w:cs="Arial"/>
          <w:b w:val="0"/>
          <w:bCs w:val="0"/>
          <w:color w:val="333333"/>
          <w:shd w:val="clear" w:color="auto" w:fill="FFFFFF"/>
        </w:rPr>
        <w:t>2,9 milijarde evrov na področju evropske kohezijske politike, 1,5 milijarde sredstev v okviru kmetijske politike in 100 milijonov iz Sklada za pravičen prehod. Sklad za pravičen prehod predstavlja ključno orodje za območja, ki jih bo prehod k podnebni nevtralnosti najbolj prizadel.</w:t>
      </w:r>
    </w:p>
    <w:p w14:paraId="64830841" w14:textId="3DE0D25A" w:rsidR="008767EA" w:rsidRPr="008767EA" w:rsidRDefault="006B500E" w:rsidP="008767EA">
      <w:pPr>
        <w:jc w:val="both"/>
        <w:rPr>
          <w:rStyle w:val="Krepko"/>
          <w:rFonts w:ascii="Arial" w:hAnsi="Arial" w:cs="Arial"/>
          <w:b w:val="0"/>
          <w:bCs w:val="0"/>
          <w:color w:val="333333"/>
          <w:shd w:val="clear" w:color="auto" w:fill="FFFFFF"/>
        </w:rPr>
      </w:pPr>
      <w:r>
        <w:rPr>
          <w:rStyle w:val="Krepko"/>
          <w:rFonts w:ascii="Arial" w:hAnsi="Arial" w:cs="Arial"/>
          <w:b w:val="0"/>
          <w:bCs w:val="0"/>
          <w:color w:val="333333"/>
          <w:shd w:val="clear" w:color="auto" w:fill="FFFFFF"/>
        </w:rPr>
        <w:t xml:space="preserve">Tokrat bo kohezijska politika osredotočena na </w:t>
      </w:r>
      <w:r w:rsidR="008767EA">
        <w:rPr>
          <w:rStyle w:val="Krepko"/>
          <w:rFonts w:ascii="Arial" w:hAnsi="Arial" w:cs="Arial"/>
          <w:b w:val="0"/>
          <w:bCs w:val="0"/>
          <w:color w:val="333333"/>
          <w:shd w:val="clear" w:color="auto" w:fill="FFFFFF"/>
        </w:rPr>
        <w:t xml:space="preserve">5 prednostnih področij: </w:t>
      </w:r>
    </w:p>
    <w:p w14:paraId="6F2F9829" w14:textId="550736BF" w:rsidR="008767EA" w:rsidRPr="008767EA" w:rsidRDefault="008767EA" w:rsidP="008767EA">
      <w:pPr>
        <w:pStyle w:val="Odstavekseznama"/>
        <w:numPr>
          <w:ilvl w:val="0"/>
          <w:numId w:val="13"/>
        </w:numPr>
        <w:jc w:val="both"/>
        <w:rPr>
          <w:rStyle w:val="Krepko"/>
          <w:rFonts w:ascii="Arial" w:hAnsi="Arial" w:cs="Arial"/>
          <w:b w:val="0"/>
          <w:bCs w:val="0"/>
          <w:color w:val="333333"/>
          <w:shd w:val="clear" w:color="auto" w:fill="FFFFFF"/>
        </w:rPr>
      </w:pPr>
      <w:r w:rsidRPr="008767EA">
        <w:rPr>
          <w:rStyle w:val="Krepko"/>
          <w:rFonts w:ascii="Arial" w:hAnsi="Arial" w:cs="Arial"/>
          <w:b w:val="0"/>
          <w:bCs w:val="0"/>
          <w:color w:val="333333"/>
          <w:shd w:val="clear" w:color="auto" w:fill="FFFFFF"/>
        </w:rPr>
        <w:t>pametnejša Evropa (inovativno in pametno gospodarsko preoblikovanje);</w:t>
      </w:r>
    </w:p>
    <w:p w14:paraId="0FED4B0B" w14:textId="02E56B5B" w:rsidR="008767EA" w:rsidRPr="008767EA" w:rsidRDefault="008767EA" w:rsidP="008767EA">
      <w:pPr>
        <w:pStyle w:val="Odstavekseznama"/>
        <w:numPr>
          <w:ilvl w:val="0"/>
          <w:numId w:val="13"/>
        </w:numPr>
        <w:jc w:val="both"/>
        <w:rPr>
          <w:rStyle w:val="Krepko"/>
          <w:rFonts w:ascii="Arial" w:hAnsi="Arial" w:cs="Arial"/>
          <w:b w:val="0"/>
          <w:bCs w:val="0"/>
          <w:color w:val="333333"/>
          <w:shd w:val="clear" w:color="auto" w:fill="FFFFFF"/>
        </w:rPr>
      </w:pPr>
      <w:r w:rsidRPr="008767EA">
        <w:rPr>
          <w:rStyle w:val="Krepko"/>
          <w:rFonts w:ascii="Arial" w:hAnsi="Arial" w:cs="Arial"/>
          <w:b w:val="0"/>
          <w:bCs w:val="0"/>
          <w:color w:val="333333"/>
          <w:shd w:val="clear" w:color="auto" w:fill="FFFFFF"/>
        </w:rPr>
        <w:t xml:space="preserve">bolj zelena, </w:t>
      </w:r>
      <w:proofErr w:type="spellStart"/>
      <w:r w:rsidRPr="008767EA">
        <w:rPr>
          <w:rStyle w:val="Krepko"/>
          <w:rFonts w:ascii="Arial" w:hAnsi="Arial" w:cs="Arial"/>
          <w:b w:val="0"/>
          <w:bCs w:val="0"/>
          <w:color w:val="333333"/>
          <w:shd w:val="clear" w:color="auto" w:fill="FFFFFF"/>
        </w:rPr>
        <w:t>nizkoogljična</w:t>
      </w:r>
      <w:proofErr w:type="spellEnd"/>
      <w:r w:rsidRPr="008767EA">
        <w:rPr>
          <w:rStyle w:val="Krepko"/>
          <w:rFonts w:ascii="Arial" w:hAnsi="Arial" w:cs="Arial"/>
          <w:b w:val="0"/>
          <w:bCs w:val="0"/>
          <w:color w:val="333333"/>
          <w:shd w:val="clear" w:color="auto" w:fill="FFFFFF"/>
        </w:rPr>
        <w:t xml:space="preserve"> Evropa (vključno z energetskim prehodom, krožnim  gospodarstvom, prilagajanjem podnebnim spremembam in obvladovanjem tveganj);</w:t>
      </w:r>
    </w:p>
    <w:p w14:paraId="1D649913" w14:textId="11A7CC20" w:rsidR="008767EA" w:rsidRPr="008767EA" w:rsidRDefault="008767EA" w:rsidP="008767EA">
      <w:pPr>
        <w:pStyle w:val="Odstavekseznama"/>
        <w:numPr>
          <w:ilvl w:val="0"/>
          <w:numId w:val="13"/>
        </w:numPr>
        <w:jc w:val="both"/>
        <w:rPr>
          <w:rStyle w:val="Krepko"/>
          <w:rFonts w:ascii="Arial" w:hAnsi="Arial" w:cs="Arial"/>
          <w:b w:val="0"/>
          <w:bCs w:val="0"/>
          <w:color w:val="333333"/>
          <w:shd w:val="clear" w:color="auto" w:fill="FFFFFF"/>
        </w:rPr>
      </w:pPr>
      <w:r w:rsidRPr="008767EA">
        <w:rPr>
          <w:rStyle w:val="Krepko"/>
          <w:rFonts w:ascii="Arial" w:hAnsi="Arial" w:cs="Arial"/>
          <w:b w:val="0"/>
          <w:bCs w:val="0"/>
          <w:color w:val="333333"/>
          <w:shd w:val="clear" w:color="auto" w:fill="FFFFFF"/>
        </w:rPr>
        <w:t>bolj povezana Evropa (mobilnost in povezljivost IKT);</w:t>
      </w:r>
    </w:p>
    <w:p w14:paraId="37512A98" w14:textId="49F7DCE0" w:rsidR="008767EA" w:rsidRPr="008767EA" w:rsidRDefault="008767EA" w:rsidP="008767EA">
      <w:pPr>
        <w:pStyle w:val="Odstavekseznama"/>
        <w:numPr>
          <w:ilvl w:val="0"/>
          <w:numId w:val="13"/>
        </w:numPr>
        <w:jc w:val="both"/>
        <w:rPr>
          <w:rStyle w:val="Krepko"/>
          <w:rFonts w:ascii="Arial" w:hAnsi="Arial" w:cs="Arial"/>
          <w:b w:val="0"/>
          <w:bCs w:val="0"/>
          <w:color w:val="333333"/>
          <w:shd w:val="clear" w:color="auto" w:fill="FFFFFF"/>
        </w:rPr>
      </w:pPr>
      <w:r w:rsidRPr="008767EA">
        <w:rPr>
          <w:rStyle w:val="Krepko"/>
          <w:rFonts w:ascii="Arial" w:hAnsi="Arial" w:cs="Arial"/>
          <w:b w:val="0"/>
          <w:bCs w:val="0"/>
          <w:color w:val="333333"/>
          <w:shd w:val="clear" w:color="auto" w:fill="FFFFFF"/>
        </w:rPr>
        <w:lastRenderedPageBreak/>
        <w:t>bolj socialna Evropa (evropski steber socialnih pravic in podpora za zdravstveno varstvo);</w:t>
      </w:r>
    </w:p>
    <w:p w14:paraId="0E5FEE41" w14:textId="1E1A9943" w:rsidR="008767EA" w:rsidRDefault="008767EA" w:rsidP="008767EA">
      <w:pPr>
        <w:pStyle w:val="Odstavekseznama"/>
        <w:numPr>
          <w:ilvl w:val="0"/>
          <w:numId w:val="13"/>
        </w:numPr>
        <w:jc w:val="both"/>
        <w:rPr>
          <w:rStyle w:val="Krepko"/>
          <w:rFonts w:ascii="Arial" w:hAnsi="Arial" w:cs="Arial"/>
          <w:b w:val="0"/>
          <w:bCs w:val="0"/>
          <w:color w:val="333333"/>
          <w:shd w:val="clear" w:color="auto" w:fill="FFFFFF"/>
        </w:rPr>
      </w:pPr>
      <w:r w:rsidRPr="008767EA">
        <w:rPr>
          <w:rStyle w:val="Krepko"/>
          <w:rFonts w:ascii="Arial" w:hAnsi="Arial" w:cs="Arial"/>
          <w:b w:val="0"/>
          <w:bCs w:val="0"/>
          <w:color w:val="333333"/>
          <w:shd w:val="clear" w:color="auto" w:fill="FFFFFF"/>
        </w:rPr>
        <w:t>Evropa bliže državljanom (trajnostni razvoj mestnih, podeželskih in obalnih območij ter lokalne pobude).</w:t>
      </w:r>
    </w:p>
    <w:p w14:paraId="0AB2470D" w14:textId="77777777" w:rsidR="00CF497A" w:rsidRPr="00FF0B49" w:rsidRDefault="00CF497A" w:rsidP="00FF0B49">
      <w:pPr>
        <w:jc w:val="both"/>
        <w:rPr>
          <w:rStyle w:val="Krepko"/>
          <w:rFonts w:ascii="Arial" w:hAnsi="Arial" w:cs="Arial"/>
          <w:b w:val="0"/>
          <w:bCs w:val="0"/>
          <w:color w:val="333333"/>
          <w:shd w:val="clear" w:color="auto" w:fill="FFFFFF"/>
        </w:rPr>
      </w:pPr>
    </w:p>
    <w:p w14:paraId="2F8A2F8B" w14:textId="26E544C5" w:rsidR="00B841CE" w:rsidRPr="00FF0B49" w:rsidRDefault="00302107" w:rsidP="00B841CE">
      <w:pPr>
        <w:jc w:val="both"/>
        <w:rPr>
          <w:rStyle w:val="Krepko"/>
          <w:rFonts w:ascii="Arial" w:hAnsi="Arial" w:cs="Arial"/>
          <w:b w:val="0"/>
          <w:bCs w:val="0"/>
          <w:color w:val="333333"/>
          <w:shd w:val="clear" w:color="auto" w:fill="FFFFFF"/>
        </w:rPr>
      </w:pPr>
      <w:r w:rsidRPr="00FF0B49">
        <w:rPr>
          <w:rStyle w:val="Krepko"/>
          <w:rFonts w:ascii="Arial" w:hAnsi="Arial" w:cs="Arial"/>
          <w:color w:val="333333"/>
          <w:shd w:val="clear" w:color="auto" w:fill="FFFFFF"/>
        </w:rPr>
        <w:t xml:space="preserve">Izhodišča </w:t>
      </w:r>
    </w:p>
    <w:p w14:paraId="5E5BFD6C" w14:textId="68B05642" w:rsidR="00B841CE" w:rsidRPr="00FF0B49" w:rsidRDefault="00B841CE" w:rsidP="00B841CE">
      <w:pPr>
        <w:jc w:val="both"/>
        <w:rPr>
          <w:rStyle w:val="Krepko"/>
          <w:rFonts w:ascii="Arial" w:hAnsi="Arial" w:cs="Arial"/>
          <w:b w:val="0"/>
          <w:bCs w:val="0"/>
          <w:color w:val="333333"/>
          <w:shd w:val="clear" w:color="auto" w:fill="FFFFFF"/>
        </w:rPr>
      </w:pPr>
      <w:r w:rsidRPr="00FF0B49">
        <w:rPr>
          <w:rStyle w:val="Krepko"/>
          <w:rFonts w:ascii="Arial" w:hAnsi="Arial" w:cs="Arial"/>
          <w:b w:val="0"/>
          <w:bCs w:val="0"/>
          <w:color w:val="333333"/>
          <w:shd w:val="clear" w:color="auto" w:fill="FFFFFF"/>
        </w:rPr>
        <w:t xml:space="preserve">Glede na </w:t>
      </w:r>
      <w:r w:rsidR="006B500E">
        <w:rPr>
          <w:rStyle w:val="Krepko"/>
          <w:rFonts w:ascii="Arial" w:hAnsi="Arial" w:cs="Arial"/>
          <w:b w:val="0"/>
          <w:bCs w:val="0"/>
          <w:color w:val="333333"/>
          <w:shd w:val="clear" w:color="auto" w:fill="FFFFFF"/>
        </w:rPr>
        <w:t>zgornje informacije, si želimo izvedeti</w:t>
      </w:r>
      <w:r w:rsidRPr="00FF0B49">
        <w:rPr>
          <w:rStyle w:val="Krepko"/>
          <w:rFonts w:ascii="Arial" w:hAnsi="Arial" w:cs="Arial"/>
          <w:b w:val="0"/>
          <w:bCs w:val="0"/>
          <w:color w:val="333333"/>
          <w:shd w:val="clear" w:color="auto" w:fill="FFFFFF"/>
        </w:rPr>
        <w:t>:</w:t>
      </w:r>
    </w:p>
    <w:p w14:paraId="60D576EC" w14:textId="45AD306F" w:rsidR="006B500E" w:rsidRDefault="005A581D"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sidRPr="00FF0B49">
        <w:rPr>
          <w:rFonts w:ascii="Arial" w:eastAsia="Times New Roman" w:hAnsi="Arial" w:cs="Arial"/>
          <w:color w:val="333333"/>
        </w:rPr>
        <w:t xml:space="preserve">Kako </w:t>
      </w:r>
      <w:r w:rsidR="006B500E">
        <w:rPr>
          <w:rFonts w:ascii="Arial" w:eastAsia="Times New Roman" w:hAnsi="Arial" w:cs="Arial"/>
          <w:color w:val="333333"/>
        </w:rPr>
        <w:t>bi ti razdelil ta sredstva med 5 prioritet – kateri bi namenil največ sredstev, kateri najmanj in zakaj?</w:t>
      </w:r>
    </w:p>
    <w:p w14:paraId="2027E858" w14:textId="1EB50DD7" w:rsidR="006B500E" w:rsidRDefault="006B500E"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Pr>
          <w:rFonts w:ascii="Arial" w:eastAsia="Times New Roman" w:hAnsi="Arial" w:cs="Arial"/>
          <w:color w:val="333333"/>
        </w:rPr>
        <w:t>Kakšni naj bi bili konkretni ukrepi/projekti, ki bi se morali s temi sredstvi podpreti?</w:t>
      </w:r>
    </w:p>
    <w:p w14:paraId="22E0BB10" w14:textId="518E86B4" w:rsidR="006B500E" w:rsidRDefault="006B500E"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Pr>
          <w:rFonts w:ascii="Arial" w:eastAsia="Times New Roman" w:hAnsi="Arial" w:cs="Arial"/>
          <w:color w:val="333333"/>
        </w:rPr>
        <w:t xml:space="preserve">Če bi ti oblikoval program porabe sredstev za Slovenijo, kakšen bi to bil? </w:t>
      </w:r>
    </w:p>
    <w:p w14:paraId="63D28F50" w14:textId="5369BDC9" w:rsidR="006B500E" w:rsidRDefault="006B500E"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Pr>
          <w:rFonts w:ascii="Arial" w:eastAsia="Times New Roman" w:hAnsi="Arial" w:cs="Arial"/>
          <w:color w:val="333333"/>
        </w:rPr>
        <w:t>Ali je katero področje, ki bi še moralo biti vključeno med prioritete?</w:t>
      </w:r>
    </w:p>
    <w:p w14:paraId="1AA2B258" w14:textId="4559867E" w:rsidR="006B500E" w:rsidRDefault="006B500E"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Pr>
          <w:rFonts w:ascii="Arial" w:eastAsia="Times New Roman" w:hAnsi="Arial" w:cs="Arial"/>
          <w:color w:val="333333"/>
        </w:rPr>
        <w:t>Ali kakšno od prioritetnih področij ni primerno za Slovenijo?</w:t>
      </w:r>
    </w:p>
    <w:p w14:paraId="1689565C" w14:textId="746760A5" w:rsidR="006B500E" w:rsidRDefault="006B500E" w:rsidP="005A581D">
      <w:pPr>
        <w:pStyle w:val="Odstavekseznama"/>
        <w:numPr>
          <w:ilvl w:val="0"/>
          <w:numId w:val="9"/>
        </w:numPr>
        <w:shd w:val="clear" w:color="auto" w:fill="FFFFFF"/>
        <w:spacing w:before="100" w:beforeAutospacing="1" w:after="100" w:afterAutospacing="1" w:line="240" w:lineRule="auto"/>
        <w:jc w:val="both"/>
        <w:rPr>
          <w:rFonts w:ascii="Arial" w:eastAsia="Times New Roman" w:hAnsi="Arial" w:cs="Arial"/>
          <w:color w:val="333333"/>
        </w:rPr>
      </w:pPr>
      <w:r>
        <w:rPr>
          <w:rFonts w:ascii="Arial" w:eastAsia="Times New Roman" w:hAnsi="Arial" w:cs="Arial"/>
          <w:color w:val="333333"/>
        </w:rPr>
        <w:t xml:space="preserve">Če bi lahko čisto na novo oblikoval mehanizem za zmanjšanje razlik med regijami znotraj EU, kakšno bi to bilo? </w:t>
      </w:r>
    </w:p>
    <w:p w14:paraId="740CA866" w14:textId="0F054DB8" w:rsidR="00302107" w:rsidRPr="006B500E" w:rsidRDefault="00D507CA" w:rsidP="006B500E">
      <w:pPr>
        <w:shd w:val="clear" w:color="auto" w:fill="FFFFFF"/>
        <w:spacing w:before="100" w:beforeAutospacing="1" w:after="100" w:afterAutospacing="1" w:line="240" w:lineRule="auto"/>
        <w:jc w:val="both"/>
        <w:rPr>
          <w:rFonts w:ascii="Arial" w:eastAsia="Times New Roman" w:hAnsi="Arial" w:cs="Arial"/>
          <w:color w:val="333333"/>
        </w:rPr>
      </w:pPr>
      <w:r w:rsidRPr="006B500E">
        <w:rPr>
          <w:rFonts w:ascii="Arial" w:eastAsia="Times New Roman" w:hAnsi="Arial" w:cs="Arial"/>
          <w:i/>
          <w:color w:val="333333"/>
        </w:rPr>
        <w:t xml:space="preserve">Zapisana izhodišča so </w:t>
      </w:r>
      <w:r w:rsidR="005E0B86" w:rsidRPr="006B500E">
        <w:rPr>
          <w:rFonts w:ascii="Arial" w:eastAsia="Times New Roman" w:hAnsi="Arial" w:cs="Arial"/>
          <w:i/>
          <w:color w:val="333333"/>
        </w:rPr>
        <w:t>usmeritve, in ni mišljeno da mora posameznik odgovoriti na vsa vprašanja. V kolikor želite lahko razvijete lastno tezo, dokler je smiselna glede na temo in sledi kriterijem ocenjevanja.</w:t>
      </w:r>
    </w:p>
    <w:p w14:paraId="2372BA33" w14:textId="5D56FC25" w:rsidR="00FE7B9E" w:rsidRDefault="00FE7B9E" w:rsidP="00FE7B9E">
      <w:pPr>
        <w:jc w:val="both"/>
        <w:rPr>
          <w:rStyle w:val="Krepko"/>
          <w:rFonts w:ascii="Arial" w:hAnsi="Arial" w:cs="Arial"/>
          <w:color w:val="333333"/>
          <w:shd w:val="clear" w:color="auto" w:fill="FFFFFF"/>
        </w:rPr>
      </w:pPr>
      <w:r w:rsidRPr="00FF0B49">
        <w:rPr>
          <w:rStyle w:val="Krepko"/>
          <w:rFonts w:ascii="Arial" w:hAnsi="Arial" w:cs="Arial"/>
          <w:color w:val="333333"/>
          <w:shd w:val="clear" w:color="auto" w:fill="FFFFFF"/>
        </w:rPr>
        <w:t>Uporabne povezave</w:t>
      </w:r>
    </w:p>
    <w:p w14:paraId="035DF7F2" w14:textId="77777777" w:rsidR="00FE7B9E" w:rsidRPr="00FF0B49" w:rsidRDefault="00FE7B9E" w:rsidP="00FE7B9E">
      <w:pPr>
        <w:jc w:val="both"/>
        <w:rPr>
          <w:rStyle w:val="Krepko"/>
          <w:rFonts w:ascii="Arial" w:hAnsi="Arial" w:cs="Arial"/>
          <w:bCs w:val="0"/>
          <w:color w:val="333333"/>
          <w:shd w:val="clear" w:color="auto" w:fill="FFFFFF"/>
        </w:rPr>
      </w:pPr>
      <w:r w:rsidRPr="00FF0B49">
        <w:rPr>
          <w:rStyle w:val="Krepko"/>
          <w:rFonts w:ascii="Arial" w:hAnsi="Arial" w:cs="Arial"/>
          <w:bCs w:val="0"/>
          <w:color w:val="333333"/>
          <w:shd w:val="clear" w:color="auto" w:fill="FFFFFF"/>
        </w:rPr>
        <w:t>Več o kohezijski politiki in skladih:</w:t>
      </w:r>
    </w:p>
    <w:p w14:paraId="46FDA1FB" w14:textId="77777777" w:rsidR="00FE7B9E" w:rsidRPr="00FF0B49" w:rsidRDefault="00643872" w:rsidP="00FE7B9E">
      <w:pPr>
        <w:jc w:val="both"/>
        <w:rPr>
          <w:rStyle w:val="Hiperpovezava"/>
          <w:rFonts w:ascii="Arial" w:hAnsi="Arial" w:cs="Arial"/>
          <w:shd w:val="clear" w:color="auto" w:fill="FFFFFF"/>
        </w:rPr>
      </w:pPr>
      <w:hyperlink r:id="rId8" w:history="1">
        <w:r w:rsidR="00FE7B9E" w:rsidRPr="00FF0B49">
          <w:rPr>
            <w:rStyle w:val="Hiperpovezava"/>
            <w:rFonts w:ascii="Arial" w:hAnsi="Arial" w:cs="Arial"/>
            <w:shd w:val="clear" w:color="auto" w:fill="FFFFFF"/>
          </w:rPr>
          <w:t>https://www.eu-skladi.si/sl/</w:t>
        </w:r>
      </w:hyperlink>
    </w:p>
    <w:p w14:paraId="1618DB56" w14:textId="69630280" w:rsidR="00FE7B9E" w:rsidRDefault="00643872" w:rsidP="00FE7B9E">
      <w:pPr>
        <w:jc w:val="both"/>
        <w:rPr>
          <w:rFonts w:ascii="Arial" w:hAnsi="Arial" w:cs="Arial"/>
          <w:color w:val="1155CC"/>
          <w:u w:val="single"/>
          <w:shd w:val="clear" w:color="auto" w:fill="FFFFFF"/>
        </w:rPr>
      </w:pPr>
      <w:hyperlink r:id="rId9" w:history="1">
        <w:r w:rsidR="00FE7B9E" w:rsidRPr="00FF0B49">
          <w:rPr>
            <w:rStyle w:val="Hiperpovezava"/>
            <w:rFonts w:ascii="Arial" w:hAnsi="Arial" w:cs="Arial"/>
            <w:shd w:val="clear" w:color="auto" w:fill="FFFFFF"/>
          </w:rPr>
          <w:t>https://govoris-kohezijsko.si/</w:t>
        </w:r>
      </w:hyperlink>
      <w:r w:rsidR="00FE7B9E" w:rsidRPr="00FF0B49">
        <w:rPr>
          <w:rFonts w:ascii="Arial" w:hAnsi="Arial" w:cs="Arial"/>
          <w:color w:val="1155CC"/>
          <w:u w:val="single"/>
          <w:shd w:val="clear" w:color="auto" w:fill="FFFFFF"/>
        </w:rPr>
        <w:t xml:space="preserve"> </w:t>
      </w:r>
    </w:p>
    <w:p w14:paraId="1663CF9B" w14:textId="30B75E7D" w:rsidR="006B500E" w:rsidRDefault="00643872" w:rsidP="00FE7B9E">
      <w:pPr>
        <w:jc w:val="both"/>
        <w:rPr>
          <w:rFonts w:ascii="Arial" w:hAnsi="Arial" w:cs="Arial"/>
          <w:color w:val="1155CC"/>
          <w:u w:val="single"/>
          <w:shd w:val="clear" w:color="auto" w:fill="FFFFFF"/>
        </w:rPr>
      </w:pPr>
      <w:hyperlink r:id="rId10" w:history="1">
        <w:r w:rsidR="006B500E" w:rsidRPr="00D7134D">
          <w:rPr>
            <w:rStyle w:val="Hiperpovezava"/>
            <w:rFonts w:ascii="Arial" w:hAnsi="Arial" w:cs="Arial"/>
            <w:shd w:val="clear" w:color="auto" w:fill="FFFFFF"/>
          </w:rPr>
          <w:t>https://eu-skladi.si/sl/ekp</w:t>
        </w:r>
      </w:hyperlink>
    </w:p>
    <w:p w14:paraId="2E962047" w14:textId="5E221A47" w:rsidR="006B500E" w:rsidRDefault="006B500E" w:rsidP="00FE7B9E">
      <w:pPr>
        <w:jc w:val="both"/>
        <w:rPr>
          <w:rFonts w:ascii="Arial" w:hAnsi="Arial" w:cs="Arial"/>
          <w:color w:val="1155CC"/>
          <w:u w:val="single"/>
          <w:shd w:val="clear" w:color="auto" w:fill="FFFFFF"/>
        </w:rPr>
      </w:pPr>
      <w:r w:rsidRPr="006B500E">
        <w:rPr>
          <w:rFonts w:ascii="Arial" w:hAnsi="Arial" w:cs="Arial"/>
          <w:color w:val="1155CC"/>
          <w:u w:val="single"/>
          <w:shd w:val="clear" w:color="auto" w:fill="FFFFFF"/>
        </w:rPr>
        <w:t>https://eu-skladi.si/sl/po-2020</w:t>
      </w:r>
    </w:p>
    <w:p w14:paraId="3E8BE10A" w14:textId="49550BA8" w:rsidR="006B500E" w:rsidRPr="00261012" w:rsidRDefault="00643872" w:rsidP="00FE7B9E">
      <w:pPr>
        <w:jc w:val="both"/>
        <w:rPr>
          <w:rStyle w:val="Krepko"/>
          <w:rFonts w:ascii="Arial" w:hAnsi="Arial" w:cs="Arial"/>
          <w:b w:val="0"/>
          <w:bCs w:val="0"/>
          <w:color w:val="1155CC"/>
          <w:u w:val="single"/>
          <w:shd w:val="clear" w:color="auto" w:fill="FFFFFF"/>
        </w:rPr>
      </w:pPr>
      <w:hyperlink r:id="rId11" w:history="1">
        <w:r w:rsidR="006B500E" w:rsidRPr="00D7134D">
          <w:rPr>
            <w:rStyle w:val="Hiperpovezava"/>
            <w:rFonts w:ascii="Arial" w:hAnsi="Arial" w:cs="Arial"/>
            <w:shd w:val="clear" w:color="auto" w:fill="FFFFFF"/>
          </w:rPr>
          <w:t>https://www.gov.si/zbirke/projekti-in-programi/vecletni-financni-okvir-2021-2027/</w:t>
        </w:r>
      </w:hyperlink>
      <w:r w:rsidR="006B500E">
        <w:rPr>
          <w:rStyle w:val="Krepko"/>
          <w:rFonts w:ascii="Arial" w:hAnsi="Arial" w:cs="Arial"/>
          <w:b w:val="0"/>
          <w:bCs w:val="0"/>
          <w:color w:val="1155CC"/>
          <w:u w:val="single"/>
          <w:shd w:val="clear" w:color="auto" w:fill="FFFFFF"/>
        </w:rPr>
        <w:t xml:space="preserve"> </w:t>
      </w:r>
    </w:p>
    <w:sectPr w:rsidR="006B500E" w:rsidRPr="0026101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9A81" w14:textId="77777777" w:rsidR="00643872" w:rsidRDefault="00643872" w:rsidP="00F8454F">
      <w:pPr>
        <w:spacing w:after="0" w:line="240" w:lineRule="auto"/>
      </w:pPr>
      <w:r>
        <w:separator/>
      </w:r>
    </w:p>
  </w:endnote>
  <w:endnote w:type="continuationSeparator" w:id="0">
    <w:p w14:paraId="662A46CD" w14:textId="77777777" w:rsidR="00643872" w:rsidRDefault="00643872" w:rsidP="00F8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F432" w14:textId="6FF5D4FA" w:rsidR="00F8454F" w:rsidRDefault="00F8454F">
    <w:pPr>
      <w:pStyle w:val="Noga"/>
    </w:pPr>
    <w:r>
      <w:rPr>
        <w:noProof/>
        <w:lang w:eastAsia="sl-SI"/>
      </w:rPr>
      <w:drawing>
        <wp:inline distT="0" distB="0" distL="0" distR="0" wp14:anchorId="44F879E6" wp14:editId="0B6948CC">
          <wp:extent cx="5756910" cy="906780"/>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5" name="officeArt object"/>
                  <pic:cNvPicPr/>
                </pic:nvPicPr>
                <pic:blipFill>
                  <a:blip r:embed="rId1">
                    <a:extLst/>
                  </a:blip>
                  <a:stretch>
                    <a:fillRect/>
                  </a:stretch>
                </pic:blipFill>
                <pic:spPr>
                  <a:xfrm>
                    <a:off x="0" y="0"/>
                    <a:ext cx="5756910" cy="90678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E57BC" w14:textId="77777777" w:rsidR="00643872" w:rsidRDefault="00643872" w:rsidP="00F8454F">
      <w:pPr>
        <w:spacing w:after="0" w:line="240" w:lineRule="auto"/>
      </w:pPr>
      <w:r>
        <w:separator/>
      </w:r>
    </w:p>
  </w:footnote>
  <w:footnote w:type="continuationSeparator" w:id="0">
    <w:p w14:paraId="7DDF7579" w14:textId="77777777" w:rsidR="00643872" w:rsidRDefault="00643872" w:rsidP="00F84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412F"/>
    <w:multiLevelType w:val="hybridMultilevel"/>
    <w:tmpl w:val="E4FE6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B609AF"/>
    <w:multiLevelType w:val="hybridMultilevel"/>
    <w:tmpl w:val="64DE138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426E95"/>
    <w:multiLevelType w:val="hybridMultilevel"/>
    <w:tmpl w:val="204EBB92"/>
    <w:lvl w:ilvl="0" w:tplc="63507F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826B3"/>
    <w:multiLevelType w:val="hybridMultilevel"/>
    <w:tmpl w:val="B420AD06"/>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5F0C63"/>
    <w:multiLevelType w:val="hybridMultilevel"/>
    <w:tmpl w:val="EA241F38"/>
    <w:lvl w:ilvl="0" w:tplc="6BD2C16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A818AC"/>
    <w:multiLevelType w:val="hybridMultilevel"/>
    <w:tmpl w:val="6786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05711"/>
    <w:multiLevelType w:val="multilevel"/>
    <w:tmpl w:val="FA4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3A194A"/>
    <w:multiLevelType w:val="hybridMultilevel"/>
    <w:tmpl w:val="98928770"/>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5560954"/>
    <w:multiLevelType w:val="hybridMultilevel"/>
    <w:tmpl w:val="4E9AED3A"/>
    <w:lvl w:ilvl="0" w:tplc="728A94F0">
      <w:start w:val="2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E77AF"/>
    <w:multiLevelType w:val="hybridMultilevel"/>
    <w:tmpl w:val="879A95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8C74E4"/>
    <w:multiLevelType w:val="multilevel"/>
    <w:tmpl w:val="3E1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763A8"/>
    <w:multiLevelType w:val="hybridMultilevel"/>
    <w:tmpl w:val="C13461E0"/>
    <w:lvl w:ilvl="0" w:tplc="1E8E6F7A">
      <w:start w:val="38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D934CBA"/>
    <w:multiLevelType w:val="hybridMultilevel"/>
    <w:tmpl w:val="975C4B42"/>
    <w:lvl w:ilvl="0" w:tplc="6BD2C16A">
      <w:start w:val="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4"/>
  </w:num>
  <w:num w:numId="5">
    <w:abstractNumId w:val="12"/>
  </w:num>
  <w:num w:numId="6">
    <w:abstractNumId w:val="8"/>
  </w:num>
  <w:num w:numId="7">
    <w:abstractNumId w:val="6"/>
  </w:num>
  <w:num w:numId="8">
    <w:abstractNumId w:val="2"/>
  </w:num>
  <w:num w:numId="9">
    <w:abstractNumId w:val="5"/>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51"/>
    <w:rsid w:val="000032E9"/>
    <w:rsid w:val="0004183A"/>
    <w:rsid w:val="001343D4"/>
    <w:rsid w:val="00173071"/>
    <w:rsid w:val="001A4959"/>
    <w:rsid w:val="001E0978"/>
    <w:rsid w:val="00214CBE"/>
    <w:rsid w:val="00216200"/>
    <w:rsid w:val="00261012"/>
    <w:rsid w:val="00274A88"/>
    <w:rsid w:val="00296859"/>
    <w:rsid w:val="002B0338"/>
    <w:rsid w:val="00302107"/>
    <w:rsid w:val="003648CC"/>
    <w:rsid w:val="003C0CD9"/>
    <w:rsid w:val="003F11EC"/>
    <w:rsid w:val="00435D48"/>
    <w:rsid w:val="0047092F"/>
    <w:rsid w:val="004C2F41"/>
    <w:rsid w:val="004C7451"/>
    <w:rsid w:val="004E5065"/>
    <w:rsid w:val="005246C5"/>
    <w:rsid w:val="0059007D"/>
    <w:rsid w:val="005A581D"/>
    <w:rsid w:val="005D710D"/>
    <w:rsid w:val="005E0B86"/>
    <w:rsid w:val="00643872"/>
    <w:rsid w:val="00656A65"/>
    <w:rsid w:val="006A18E0"/>
    <w:rsid w:val="006B500E"/>
    <w:rsid w:val="00764625"/>
    <w:rsid w:val="0078019B"/>
    <w:rsid w:val="00786CE6"/>
    <w:rsid w:val="007A2083"/>
    <w:rsid w:val="00807F8D"/>
    <w:rsid w:val="008767EA"/>
    <w:rsid w:val="00897330"/>
    <w:rsid w:val="008F6039"/>
    <w:rsid w:val="0091082A"/>
    <w:rsid w:val="009279B1"/>
    <w:rsid w:val="00945DD5"/>
    <w:rsid w:val="009775D0"/>
    <w:rsid w:val="00A00072"/>
    <w:rsid w:val="00A14D1A"/>
    <w:rsid w:val="00A26252"/>
    <w:rsid w:val="00A9208F"/>
    <w:rsid w:val="00AE42CE"/>
    <w:rsid w:val="00B841CE"/>
    <w:rsid w:val="00B95975"/>
    <w:rsid w:val="00BF6255"/>
    <w:rsid w:val="00C5146C"/>
    <w:rsid w:val="00CC5C02"/>
    <w:rsid w:val="00CC5CAF"/>
    <w:rsid w:val="00CF497A"/>
    <w:rsid w:val="00CF5EC2"/>
    <w:rsid w:val="00D23BA3"/>
    <w:rsid w:val="00D507CA"/>
    <w:rsid w:val="00D519FF"/>
    <w:rsid w:val="00D67BD2"/>
    <w:rsid w:val="00D848C8"/>
    <w:rsid w:val="00DA078E"/>
    <w:rsid w:val="00DB7A5F"/>
    <w:rsid w:val="00DD30E1"/>
    <w:rsid w:val="00E159B8"/>
    <w:rsid w:val="00EC23FD"/>
    <w:rsid w:val="00EE074E"/>
    <w:rsid w:val="00F31CCB"/>
    <w:rsid w:val="00F376F0"/>
    <w:rsid w:val="00F4500E"/>
    <w:rsid w:val="00F8454F"/>
    <w:rsid w:val="00F9654E"/>
    <w:rsid w:val="00FB55CC"/>
    <w:rsid w:val="00FC0F7E"/>
    <w:rsid w:val="00FC4156"/>
    <w:rsid w:val="00FC65F2"/>
    <w:rsid w:val="00FE7B9E"/>
    <w:rsid w:val="00FF0B49"/>
    <w:rsid w:val="00FF4E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3C1E"/>
  <w15:chartTrackingRefBased/>
  <w15:docId w15:val="{2F9FF904-BE5B-40FB-B812-C342286C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B84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6">
    <w:name w:val="heading 6"/>
    <w:basedOn w:val="Navaden"/>
    <w:link w:val="Naslov6Znak"/>
    <w:uiPriority w:val="9"/>
    <w:qFormat/>
    <w:rsid w:val="00656A65"/>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C7451"/>
    <w:rPr>
      <w:color w:val="0563C1" w:themeColor="hyperlink"/>
      <w:u w:val="single"/>
    </w:rPr>
  </w:style>
  <w:style w:type="paragraph" w:styleId="Odstavekseznama">
    <w:name w:val="List Paragraph"/>
    <w:aliases w:val="List Paragraph compact,Normal bullet 2,Paragraphe de liste 2,Reference list,Bullet list,Numbered List,1st level - Bullet List Paragraph,Lettre d'introduction,Paragraph,Bullet EY,List Paragraph11,Normal bullet 21,List L1"/>
    <w:basedOn w:val="Navaden"/>
    <w:link w:val="OdstavekseznamaZnak"/>
    <w:uiPriority w:val="34"/>
    <w:qFormat/>
    <w:rsid w:val="003648CC"/>
    <w:pPr>
      <w:ind w:left="720"/>
      <w:contextualSpacing/>
    </w:pPr>
  </w:style>
  <w:style w:type="character" w:styleId="SledenaHiperpovezava">
    <w:name w:val="FollowedHyperlink"/>
    <w:basedOn w:val="Privzetapisavaodstavka"/>
    <w:uiPriority w:val="99"/>
    <w:semiHidden/>
    <w:unhideWhenUsed/>
    <w:rsid w:val="003648CC"/>
    <w:rPr>
      <w:color w:val="954F72" w:themeColor="followedHyperlink"/>
      <w:u w:val="single"/>
    </w:rPr>
  </w:style>
  <w:style w:type="character" w:customStyle="1" w:styleId="Naslov6Znak">
    <w:name w:val="Naslov 6 Znak"/>
    <w:basedOn w:val="Privzetapisavaodstavka"/>
    <w:link w:val="Naslov6"/>
    <w:uiPriority w:val="9"/>
    <w:rsid w:val="00656A65"/>
    <w:rPr>
      <w:rFonts w:ascii="Times New Roman" w:eastAsia="Times New Roman" w:hAnsi="Times New Roman" w:cs="Times New Roman"/>
      <w:b/>
      <w:bCs/>
      <w:sz w:val="15"/>
      <w:szCs w:val="15"/>
      <w:lang w:eastAsia="sl-SI"/>
    </w:rPr>
  </w:style>
  <w:style w:type="character" w:customStyle="1" w:styleId="UnresolvedMention">
    <w:name w:val="Unresolved Mention"/>
    <w:basedOn w:val="Privzetapisavaodstavka"/>
    <w:uiPriority w:val="99"/>
    <w:semiHidden/>
    <w:unhideWhenUsed/>
    <w:rsid w:val="00786CE6"/>
    <w:rPr>
      <w:color w:val="605E5C"/>
      <w:shd w:val="clear" w:color="auto" w:fill="E1DFDD"/>
    </w:rPr>
  </w:style>
  <w:style w:type="paragraph" w:customStyle="1" w:styleId="edsprimarycolor">
    <w:name w:val="eds_primarycolor"/>
    <w:basedOn w:val="Navaden"/>
    <w:rsid w:val="00945D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54F"/>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54F"/>
  </w:style>
  <w:style w:type="paragraph" w:styleId="Noga">
    <w:name w:val="footer"/>
    <w:basedOn w:val="Navaden"/>
    <w:link w:val="NogaZnak"/>
    <w:uiPriority w:val="99"/>
    <w:unhideWhenUsed/>
    <w:rsid w:val="00F8454F"/>
    <w:pPr>
      <w:tabs>
        <w:tab w:val="center" w:pos="4536"/>
        <w:tab w:val="right" w:pos="9072"/>
      </w:tabs>
      <w:spacing w:after="0" w:line="240" w:lineRule="auto"/>
    </w:pPr>
  </w:style>
  <w:style w:type="character" w:customStyle="1" w:styleId="NogaZnak">
    <w:name w:val="Noga Znak"/>
    <w:basedOn w:val="Privzetapisavaodstavka"/>
    <w:link w:val="Noga"/>
    <w:uiPriority w:val="99"/>
    <w:rsid w:val="00F8454F"/>
  </w:style>
  <w:style w:type="paragraph" w:styleId="Besedilooblaka">
    <w:name w:val="Balloon Text"/>
    <w:basedOn w:val="Navaden"/>
    <w:link w:val="BesedilooblakaZnak"/>
    <w:uiPriority w:val="99"/>
    <w:semiHidden/>
    <w:unhideWhenUsed/>
    <w:rsid w:val="00FC6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65F2"/>
    <w:rPr>
      <w:rFonts w:ascii="Segoe UI" w:hAnsi="Segoe UI" w:cs="Segoe UI"/>
      <w:sz w:val="18"/>
      <w:szCs w:val="18"/>
    </w:rPr>
  </w:style>
  <w:style w:type="character" w:styleId="Pripombasklic">
    <w:name w:val="annotation reference"/>
    <w:basedOn w:val="Privzetapisavaodstavka"/>
    <w:uiPriority w:val="99"/>
    <w:semiHidden/>
    <w:unhideWhenUsed/>
    <w:rsid w:val="00FC65F2"/>
    <w:rPr>
      <w:sz w:val="16"/>
      <w:szCs w:val="16"/>
    </w:rPr>
  </w:style>
  <w:style w:type="paragraph" w:styleId="Pripombabesedilo">
    <w:name w:val="annotation text"/>
    <w:basedOn w:val="Navaden"/>
    <w:link w:val="PripombabesediloZnak"/>
    <w:uiPriority w:val="99"/>
    <w:semiHidden/>
    <w:unhideWhenUsed/>
    <w:rsid w:val="00FC65F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C65F2"/>
    <w:rPr>
      <w:sz w:val="20"/>
      <w:szCs w:val="20"/>
    </w:rPr>
  </w:style>
  <w:style w:type="paragraph" w:styleId="Zadevapripombe">
    <w:name w:val="annotation subject"/>
    <w:basedOn w:val="Pripombabesedilo"/>
    <w:next w:val="Pripombabesedilo"/>
    <w:link w:val="ZadevapripombeZnak"/>
    <w:uiPriority w:val="99"/>
    <w:semiHidden/>
    <w:unhideWhenUsed/>
    <w:rsid w:val="00FC65F2"/>
    <w:rPr>
      <w:b/>
      <w:bCs/>
    </w:rPr>
  </w:style>
  <w:style w:type="character" w:customStyle="1" w:styleId="ZadevapripombeZnak">
    <w:name w:val="Zadeva pripombe Znak"/>
    <w:basedOn w:val="PripombabesediloZnak"/>
    <w:link w:val="Zadevapripombe"/>
    <w:uiPriority w:val="99"/>
    <w:semiHidden/>
    <w:rsid w:val="00FC65F2"/>
    <w:rPr>
      <w:b/>
      <w:bCs/>
      <w:sz w:val="20"/>
      <w:szCs w:val="20"/>
    </w:rPr>
  </w:style>
  <w:style w:type="table" w:styleId="Tabelamrea">
    <w:name w:val="Table Grid"/>
    <w:basedOn w:val="Navadnatabela"/>
    <w:uiPriority w:val="39"/>
    <w:rsid w:val="007A20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216200"/>
    <w:rPr>
      <w:b/>
      <w:bCs/>
    </w:rPr>
  </w:style>
  <w:style w:type="paragraph" w:styleId="Navadensplet">
    <w:name w:val="Normal (Web)"/>
    <w:basedOn w:val="Navaden"/>
    <w:uiPriority w:val="99"/>
    <w:semiHidden/>
    <w:unhideWhenUsed/>
    <w:rsid w:val="002162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aslov3Znak">
    <w:name w:val="Naslov 3 Znak"/>
    <w:basedOn w:val="Privzetapisavaodstavka"/>
    <w:link w:val="Naslov3"/>
    <w:uiPriority w:val="9"/>
    <w:semiHidden/>
    <w:rsid w:val="00B841CE"/>
    <w:rPr>
      <w:rFonts w:asciiTheme="majorHAnsi" w:eastAsiaTheme="majorEastAsia" w:hAnsiTheme="majorHAnsi" w:cstheme="majorBidi"/>
      <w:color w:val="1F4D78" w:themeColor="accent1" w:themeShade="7F"/>
      <w:sz w:val="24"/>
      <w:szCs w:val="24"/>
    </w:rPr>
  </w:style>
  <w:style w:type="paragraph" w:styleId="Revizija">
    <w:name w:val="Revision"/>
    <w:hidden/>
    <w:uiPriority w:val="99"/>
    <w:semiHidden/>
    <w:rsid w:val="00DD30E1"/>
    <w:pPr>
      <w:spacing w:after="0" w:line="240" w:lineRule="auto"/>
    </w:pPr>
  </w:style>
  <w:style w:type="character" w:customStyle="1" w:styleId="OdstavekseznamaZnak">
    <w:name w:val="Odstavek seznama Znak"/>
    <w:aliases w:val="List Paragraph compact Znak,Normal bullet 2 Znak,Paragraphe de liste 2 Znak,Reference list Znak,Bullet list Znak,Numbered List Znak,1st level - Bullet List Paragraph Znak,Lettre d'introduction Znak,Paragraph Znak,Bullet EY Znak"/>
    <w:link w:val="Odstavekseznama"/>
    <w:uiPriority w:val="34"/>
    <w:qFormat/>
    <w:locked/>
    <w:rsid w:val="00FE7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865632">
      <w:bodyDiv w:val="1"/>
      <w:marLeft w:val="0"/>
      <w:marRight w:val="0"/>
      <w:marTop w:val="0"/>
      <w:marBottom w:val="0"/>
      <w:divBdr>
        <w:top w:val="none" w:sz="0" w:space="0" w:color="auto"/>
        <w:left w:val="none" w:sz="0" w:space="0" w:color="auto"/>
        <w:bottom w:val="none" w:sz="0" w:space="0" w:color="auto"/>
        <w:right w:val="none" w:sz="0" w:space="0" w:color="auto"/>
      </w:divBdr>
    </w:div>
    <w:div w:id="633754973">
      <w:bodyDiv w:val="1"/>
      <w:marLeft w:val="0"/>
      <w:marRight w:val="0"/>
      <w:marTop w:val="0"/>
      <w:marBottom w:val="0"/>
      <w:divBdr>
        <w:top w:val="none" w:sz="0" w:space="0" w:color="auto"/>
        <w:left w:val="none" w:sz="0" w:space="0" w:color="auto"/>
        <w:bottom w:val="none" w:sz="0" w:space="0" w:color="auto"/>
        <w:right w:val="none" w:sz="0" w:space="0" w:color="auto"/>
      </w:divBdr>
    </w:div>
    <w:div w:id="730268899">
      <w:bodyDiv w:val="1"/>
      <w:marLeft w:val="0"/>
      <w:marRight w:val="0"/>
      <w:marTop w:val="0"/>
      <w:marBottom w:val="0"/>
      <w:divBdr>
        <w:top w:val="none" w:sz="0" w:space="0" w:color="auto"/>
        <w:left w:val="none" w:sz="0" w:space="0" w:color="auto"/>
        <w:bottom w:val="none" w:sz="0" w:space="0" w:color="auto"/>
        <w:right w:val="none" w:sz="0" w:space="0" w:color="auto"/>
      </w:divBdr>
    </w:div>
    <w:div w:id="994918116">
      <w:bodyDiv w:val="1"/>
      <w:marLeft w:val="0"/>
      <w:marRight w:val="0"/>
      <w:marTop w:val="0"/>
      <w:marBottom w:val="0"/>
      <w:divBdr>
        <w:top w:val="none" w:sz="0" w:space="0" w:color="auto"/>
        <w:left w:val="none" w:sz="0" w:space="0" w:color="auto"/>
        <w:bottom w:val="none" w:sz="0" w:space="0" w:color="auto"/>
        <w:right w:val="none" w:sz="0" w:space="0" w:color="auto"/>
      </w:divBdr>
    </w:div>
    <w:div w:id="1881094080">
      <w:bodyDiv w:val="1"/>
      <w:marLeft w:val="0"/>
      <w:marRight w:val="0"/>
      <w:marTop w:val="0"/>
      <w:marBottom w:val="0"/>
      <w:divBdr>
        <w:top w:val="none" w:sz="0" w:space="0" w:color="auto"/>
        <w:left w:val="none" w:sz="0" w:space="0" w:color="auto"/>
        <w:bottom w:val="none" w:sz="0" w:space="0" w:color="auto"/>
        <w:right w:val="none" w:sz="0" w:space="0" w:color="auto"/>
      </w:divBdr>
      <w:divsChild>
        <w:div w:id="1734542978">
          <w:marLeft w:val="0"/>
          <w:marRight w:val="0"/>
          <w:marTop w:val="0"/>
          <w:marBottom w:val="0"/>
          <w:divBdr>
            <w:top w:val="single" w:sz="6" w:space="0" w:color="CCCCCC"/>
            <w:left w:val="single" w:sz="6" w:space="0" w:color="CCCCCC"/>
            <w:bottom w:val="single" w:sz="6" w:space="0" w:color="CCCCCC"/>
            <w:right w:val="single" w:sz="6" w:space="0" w:color="CCCCCC"/>
          </w:divBdr>
          <w:divsChild>
            <w:div w:id="206068245">
              <w:marLeft w:val="0"/>
              <w:marRight w:val="0"/>
              <w:marTop w:val="0"/>
              <w:marBottom w:val="0"/>
              <w:divBdr>
                <w:top w:val="none" w:sz="0" w:space="0" w:color="auto"/>
                <w:left w:val="none" w:sz="0" w:space="0" w:color="auto"/>
                <w:bottom w:val="none" w:sz="0" w:space="0" w:color="auto"/>
                <w:right w:val="none" w:sz="0" w:space="0" w:color="auto"/>
              </w:divBdr>
            </w:div>
          </w:divsChild>
        </w:div>
        <w:div w:id="1230845792">
          <w:marLeft w:val="0"/>
          <w:marRight w:val="0"/>
          <w:marTop w:val="0"/>
          <w:marBottom w:val="0"/>
          <w:divBdr>
            <w:top w:val="single" w:sz="6" w:space="0" w:color="CCCCCC"/>
            <w:left w:val="single" w:sz="6" w:space="0" w:color="CCCCCC"/>
            <w:bottom w:val="single" w:sz="6" w:space="0" w:color="CCCCCC"/>
            <w:right w:val="single" w:sz="6" w:space="0" w:color="CCCCCC"/>
          </w:divBdr>
          <w:divsChild>
            <w:div w:id="1019048276">
              <w:marLeft w:val="0"/>
              <w:marRight w:val="0"/>
              <w:marTop w:val="0"/>
              <w:marBottom w:val="0"/>
              <w:divBdr>
                <w:top w:val="none" w:sz="0" w:space="0" w:color="auto"/>
                <w:left w:val="none" w:sz="0" w:space="0" w:color="auto"/>
                <w:bottom w:val="none" w:sz="0" w:space="0" w:color="auto"/>
                <w:right w:val="none" w:sz="0" w:space="0" w:color="auto"/>
              </w:divBdr>
            </w:div>
          </w:divsChild>
        </w:div>
        <w:div w:id="1765566500">
          <w:marLeft w:val="0"/>
          <w:marRight w:val="0"/>
          <w:marTop w:val="0"/>
          <w:marBottom w:val="0"/>
          <w:divBdr>
            <w:top w:val="single" w:sz="6" w:space="0" w:color="CCCCCC"/>
            <w:left w:val="single" w:sz="6" w:space="0" w:color="CCCCCC"/>
            <w:bottom w:val="single" w:sz="6" w:space="0" w:color="CCCCCC"/>
            <w:right w:val="single" w:sz="6" w:space="0" w:color="CCCCCC"/>
          </w:divBdr>
          <w:divsChild>
            <w:div w:id="1985772092">
              <w:marLeft w:val="0"/>
              <w:marRight w:val="0"/>
              <w:marTop w:val="0"/>
              <w:marBottom w:val="0"/>
              <w:divBdr>
                <w:top w:val="none" w:sz="0" w:space="0" w:color="auto"/>
                <w:left w:val="none" w:sz="0" w:space="0" w:color="auto"/>
                <w:bottom w:val="none" w:sz="0" w:space="0" w:color="auto"/>
                <w:right w:val="none" w:sz="0" w:space="0" w:color="auto"/>
              </w:divBdr>
            </w:div>
          </w:divsChild>
        </w:div>
        <w:div w:id="123994564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3778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zbirke/projekti-in-programi/vecletni-financni-okvir-2021-2027/" TargetMode="External"/><Relationship Id="rId5" Type="http://schemas.openxmlformats.org/officeDocument/2006/relationships/footnotes" Target="footnotes.xml"/><Relationship Id="rId10" Type="http://schemas.openxmlformats.org/officeDocument/2006/relationships/hyperlink" Target="https://eu-skladi.si/sl/ekp" TargetMode="External"/><Relationship Id="rId4" Type="http://schemas.openxmlformats.org/officeDocument/2006/relationships/webSettings" Target="webSettings.xml"/><Relationship Id="rId9" Type="http://schemas.openxmlformats.org/officeDocument/2006/relationships/hyperlink" Target="https://govoris-kohezijsko.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Vodlan</dc:creator>
  <cp:keywords/>
  <dc:description/>
  <cp:lastModifiedBy>Tina Mithans</cp:lastModifiedBy>
  <cp:revision>2</cp:revision>
  <dcterms:created xsi:type="dcterms:W3CDTF">2021-04-12T12:49:00Z</dcterms:created>
  <dcterms:modified xsi:type="dcterms:W3CDTF">2021-04-12T12:49:00Z</dcterms:modified>
</cp:coreProperties>
</file>